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92" w:rsidRDefault="00A54792" w:rsidP="00A547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A54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приема на обучение по договорам об оказании платных образовательных услуг</w:t>
      </w:r>
    </w:p>
    <w:bookmarkEnd w:id="0"/>
    <w:p w:rsidR="00A54792" w:rsidRPr="00A54792" w:rsidRDefault="00A54792" w:rsidP="00A547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792" w:rsidRPr="003B12E9" w:rsidRDefault="00A54792" w:rsidP="00A54792">
      <w:pPr>
        <w:pStyle w:val="ConsPlusNormal"/>
        <w:numPr>
          <w:ilvl w:val="0"/>
          <w:numId w:val="1"/>
        </w:numPr>
        <w:spacing w:before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B12E9">
        <w:rPr>
          <w:rFonts w:ascii="Times New Roman" w:hAnsi="Times New Roman" w:cs="Times New Roman"/>
          <w:color w:val="000000"/>
          <w:sz w:val="24"/>
          <w:szCs w:val="24"/>
        </w:rPr>
        <w:t>Правила приема на обучение в Ул</w:t>
      </w:r>
      <w:r>
        <w:rPr>
          <w:rFonts w:ascii="Times New Roman" w:hAnsi="Times New Roman" w:cs="Times New Roman"/>
          <w:color w:val="000000"/>
          <w:sz w:val="24"/>
          <w:szCs w:val="24"/>
        </w:rPr>
        <w:t>ьяновский государственный университет</w:t>
      </w:r>
      <w:r w:rsidRPr="003B12E9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образовательным программам среднего пр</w:t>
      </w:r>
      <w:r w:rsidRPr="003B12E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B12E9">
        <w:rPr>
          <w:rFonts w:ascii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hAnsi="Times New Roman" w:cs="Times New Roman"/>
          <w:color w:val="000000"/>
          <w:sz w:val="24"/>
          <w:szCs w:val="24"/>
        </w:rPr>
        <w:t>ссионального образования на 2022</w:t>
      </w:r>
      <w:r w:rsidRPr="003B12E9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B12E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(далее – Правила) </w:t>
      </w:r>
      <w:r w:rsidRPr="003B12E9">
        <w:rPr>
          <w:rFonts w:ascii="Times New Roman" w:hAnsi="Times New Roman" w:cs="Times New Roman"/>
          <w:sz w:val="24"/>
          <w:szCs w:val="24"/>
        </w:rPr>
        <w:t xml:space="preserve">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</w:t>
      </w:r>
      <w:r w:rsidRPr="003B12E9">
        <w:rPr>
          <w:rFonts w:ascii="Times New Roman" w:hAnsi="Times New Roman" w:cs="Times New Roman"/>
          <w:color w:val="000000"/>
          <w:sz w:val="24"/>
          <w:szCs w:val="24"/>
        </w:rPr>
        <w:t>в федеральное государственное бюджетное образовательное учреждение высшего образования «Ульяновский государственный университет» (далее – универс</w:t>
      </w:r>
      <w:r w:rsidRPr="003B12E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тет) на 2022</w:t>
      </w:r>
      <w:r w:rsidRPr="003B12E9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B12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12E9">
        <w:rPr>
          <w:rFonts w:ascii="Times New Roman" w:hAnsi="Times New Roman" w:cs="Times New Roman"/>
          <w:sz w:val="24"/>
          <w:szCs w:val="24"/>
        </w:rPr>
        <w:t>учебный год,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для инвалидов и лиц с ограниченными возможностями здоровья.</w:t>
      </w:r>
    </w:p>
    <w:p w:rsidR="00A54792" w:rsidRPr="003B12E9" w:rsidRDefault="00A54792" w:rsidP="00A54792">
      <w:pPr>
        <w:pStyle w:val="ConsPlusNormal"/>
        <w:numPr>
          <w:ilvl w:val="0"/>
          <w:numId w:val="1"/>
        </w:numPr>
        <w:spacing w:before="12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07016">
        <w:rPr>
          <w:rFonts w:ascii="Times New Roman" w:hAnsi="Times New Roman" w:cs="Times New Roman"/>
          <w:color w:val="000000"/>
          <w:sz w:val="24"/>
          <w:szCs w:val="24"/>
        </w:rPr>
        <w:t xml:space="preserve">Прием иностранных граждан на обучение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университет</w:t>
      </w:r>
      <w:r w:rsidRPr="0080701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287260" w:rsidRDefault="00287260"/>
    <w:sectPr w:rsidR="0028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555"/>
    <w:multiLevelType w:val="hybridMultilevel"/>
    <w:tmpl w:val="EEE8EA28"/>
    <w:lvl w:ilvl="0" w:tplc="AAC24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BA"/>
    <w:rsid w:val="00287260"/>
    <w:rsid w:val="00A54792"/>
    <w:rsid w:val="00D0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194A"/>
  <w15:chartTrackingRefBased/>
  <w15:docId w15:val="{ABD8B99D-0452-42B6-B722-ACEA79F1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2022-02-25T11:41:00Z</dcterms:created>
  <dcterms:modified xsi:type="dcterms:W3CDTF">2022-02-25T11:41:00Z</dcterms:modified>
</cp:coreProperties>
</file>