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DC" w:rsidRDefault="00CA5A5E" w:rsidP="00C62BB0">
      <w:pPr>
        <w:spacing w:after="0"/>
        <w:jc w:val="center"/>
        <w:rPr>
          <w:rFonts w:ascii="Times New Roman" w:hAnsi="Times New Roman" w:cs="Times New Roman"/>
          <w:b/>
        </w:rPr>
      </w:pPr>
      <w:r w:rsidRPr="00CA5A5E">
        <w:rPr>
          <w:rFonts w:ascii="Times New Roman" w:hAnsi="Times New Roman" w:cs="Times New Roman"/>
          <w:b/>
        </w:rPr>
        <w:t>Перечень индивидуальных достижений поступающих, учитываемых при приеме, и порядок учета указанных достижений</w:t>
      </w:r>
    </w:p>
    <w:p w:rsidR="00CA5A5E" w:rsidRDefault="00C62BB0" w:rsidP="00C62BB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2BB0">
        <w:rPr>
          <w:rFonts w:ascii="Times New Roman" w:hAnsi="Times New Roman" w:cs="Times New Roman"/>
          <w:sz w:val="20"/>
          <w:szCs w:val="20"/>
        </w:rPr>
        <w:t>(выдержка из правил приема)</w:t>
      </w:r>
    </w:p>
    <w:p w:rsidR="000F0D2E" w:rsidRPr="00BC3CCF" w:rsidRDefault="000F0D2E" w:rsidP="000F0D2E">
      <w:pPr>
        <w:pStyle w:val="a3"/>
        <w:spacing w:after="0"/>
        <w:ind w:left="23"/>
        <w:jc w:val="center"/>
        <w:rPr>
          <w:b/>
          <w:sz w:val="24"/>
          <w:szCs w:val="24"/>
        </w:rPr>
      </w:pPr>
      <w:r w:rsidRPr="00BC3CCF">
        <w:rPr>
          <w:b/>
          <w:sz w:val="24"/>
          <w:szCs w:val="24"/>
        </w:rPr>
        <w:t xml:space="preserve">V. Учет </w:t>
      </w:r>
      <w:proofErr w:type="gramStart"/>
      <w:r w:rsidRPr="00BC3CCF">
        <w:rPr>
          <w:b/>
          <w:sz w:val="24"/>
          <w:szCs w:val="24"/>
        </w:rPr>
        <w:t>индивидуальных достижений</w:t>
      </w:r>
      <w:proofErr w:type="gramEnd"/>
      <w:r w:rsidRPr="00BC3CCF">
        <w:rPr>
          <w:b/>
          <w:sz w:val="24"/>
          <w:szCs w:val="24"/>
        </w:rPr>
        <w:t xml:space="preserve"> поступающих на программы </w:t>
      </w:r>
      <w:proofErr w:type="spellStart"/>
      <w:r w:rsidRPr="00BC3CCF">
        <w:rPr>
          <w:b/>
          <w:sz w:val="24"/>
          <w:szCs w:val="24"/>
        </w:rPr>
        <w:t>бакалавриата</w:t>
      </w:r>
      <w:proofErr w:type="spellEnd"/>
      <w:r w:rsidRPr="00BC3CCF">
        <w:rPr>
          <w:b/>
          <w:sz w:val="24"/>
          <w:szCs w:val="24"/>
        </w:rPr>
        <w:t xml:space="preserve"> и программы </w:t>
      </w:r>
      <w:proofErr w:type="spellStart"/>
      <w:r w:rsidRPr="00BC3CCF">
        <w:rPr>
          <w:b/>
          <w:sz w:val="24"/>
          <w:szCs w:val="24"/>
        </w:rPr>
        <w:t>специалитета</w:t>
      </w:r>
      <w:proofErr w:type="spellEnd"/>
    </w:p>
    <w:p w:rsidR="00292002" w:rsidRPr="00E63EB7" w:rsidRDefault="00292002" w:rsidP="00292002">
      <w:pPr>
        <w:pStyle w:val="ConsNormal"/>
        <w:widowControl/>
        <w:numPr>
          <w:ilvl w:val="0"/>
          <w:numId w:val="6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Поступающему начисляются баллы за следующие инд</w:t>
      </w:r>
      <w:r w:rsidRPr="00E63EB7">
        <w:rPr>
          <w:rFonts w:ascii="Times New Roman" w:hAnsi="Times New Roman" w:cs="Times New Roman"/>
        </w:rPr>
        <w:t>и</w:t>
      </w:r>
      <w:r w:rsidRPr="00E63EB7">
        <w:rPr>
          <w:rFonts w:ascii="Times New Roman" w:hAnsi="Times New Roman" w:cs="Times New Roman"/>
        </w:rPr>
        <w:t>видуальные достижения:</w:t>
      </w:r>
    </w:p>
    <w:p w:rsidR="00292002" w:rsidRPr="00E63EB7" w:rsidRDefault="00292002" w:rsidP="002920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EB7">
        <w:rPr>
          <w:rFonts w:ascii="Times New Roman" w:hAnsi="Times New Roman" w:cs="Times New Roman"/>
          <w:sz w:val="24"/>
          <w:szCs w:val="24"/>
        </w:rPr>
        <w:t xml:space="preserve">1) наличие статуса чемпиона, призера Олимпийских игр, </w:t>
      </w:r>
      <w:proofErr w:type="spellStart"/>
      <w:r w:rsidRPr="00E63EB7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E63EB7">
        <w:rPr>
          <w:rFonts w:ascii="Times New Roman" w:hAnsi="Times New Roman" w:cs="Times New Roman"/>
          <w:sz w:val="24"/>
          <w:szCs w:val="24"/>
        </w:rPr>
        <w:t xml:space="preserve"> игр, </w:t>
      </w:r>
      <w:proofErr w:type="spellStart"/>
      <w:r w:rsidRPr="00E63EB7">
        <w:rPr>
          <w:rFonts w:ascii="Times New Roman" w:hAnsi="Times New Roman" w:cs="Times New Roman"/>
          <w:sz w:val="24"/>
          <w:szCs w:val="24"/>
        </w:rPr>
        <w:t>Сур</w:t>
      </w:r>
      <w:r w:rsidRPr="00E63EB7">
        <w:rPr>
          <w:rFonts w:ascii="Times New Roman" w:hAnsi="Times New Roman" w:cs="Times New Roman"/>
          <w:sz w:val="24"/>
          <w:szCs w:val="24"/>
        </w:rPr>
        <w:t>д</w:t>
      </w:r>
      <w:r w:rsidRPr="00E63EB7">
        <w:rPr>
          <w:rFonts w:ascii="Times New Roman" w:hAnsi="Times New Roman" w:cs="Times New Roman"/>
          <w:sz w:val="24"/>
          <w:szCs w:val="24"/>
        </w:rPr>
        <w:t>лимпийских</w:t>
      </w:r>
      <w:proofErr w:type="spellEnd"/>
      <w:r w:rsidRPr="00E63EB7">
        <w:rPr>
          <w:rFonts w:ascii="Times New Roman" w:hAnsi="Times New Roman" w:cs="Times New Roman"/>
          <w:sz w:val="24"/>
          <w:szCs w:val="24"/>
        </w:rPr>
        <w:t xml:space="preserve"> игр, чемпиона мира, чемпиона Европы, лица, занявшего первое место на первенс</w:t>
      </w:r>
      <w:r w:rsidRPr="00E63EB7">
        <w:rPr>
          <w:rFonts w:ascii="Times New Roman" w:hAnsi="Times New Roman" w:cs="Times New Roman"/>
          <w:sz w:val="24"/>
          <w:szCs w:val="24"/>
        </w:rPr>
        <w:t>т</w:t>
      </w:r>
      <w:r w:rsidRPr="00E63EB7">
        <w:rPr>
          <w:rFonts w:ascii="Times New Roman" w:hAnsi="Times New Roman" w:cs="Times New Roman"/>
          <w:sz w:val="24"/>
          <w:szCs w:val="24"/>
        </w:rPr>
        <w:t xml:space="preserve">ве мира, первенстве Европы по видам спорта, включенным в программы Олимпийских игр, </w:t>
      </w:r>
      <w:proofErr w:type="spellStart"/>
      <w:r w:rsidRPr="00E63EB7">
        <w:rPr>
          <w:rFonts w:ascii="Times New Roman" w:hAnsi="Times New Roman" w:cs="Times New Roman"/>
          <w:sz w:val="24"/>
          <w:szCs w:val="24"/>
        </w:rPr>
        <w:t>П</w:t>
      </w:r>
      <w:r w:rsidRPr="00E63EB7">
        <w:rPr>
          <w:rFonts w:ascii="Times New Roman" w:hAnsi="Times New Roman" w:cs="Times New Roman"/>
          <w:sz w:val="24"/>
          <w:szCs w:val="24"/>
        </w:rPr>
        <w:t>а</w:t>
      </w:r>
      <w:r w:rsidRPr="00E63EB7">
        <w:rPr>
          <w:rFonts w:ascii="Times New Roman" w:hAnsi="Times New Roman" w:cs="Times New Roman"/>
          <w:sz w:val="24"/>
          <w:szCs w:val="24"/>
        </w:rPr>
        <w:t>ралимпийских</w:t>
      </w:r>
      <w:proofErr w:type="spellEnd"/>
      <w:r w:rsidRPr="00E63EB7">
        <w:rPr>
          <w:rFonts w:ascii="Times New Roman" w:hAnsi="Times New Roman" w:cs="Times New Roman"/>
          <w:sz w:val="24"/>
          <w:szCs w:val="24"/>
        </w:rPr>
        <w:t xml:space="preserve"> игр, </w:t>
      </w:r>
      <w:proofErr w:type="spellStart"/>
      <w:r w:rsidRPr="00E63EB7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E63EB7">
        <w:rPr>
          <w:rFonts w:ascii="Times New Roman" w:hAnsi="Times New Roman" w:cs="Times New Roman"/>
          <w:sz w:val="24"/>
          <w:szCs w:val="24"/>
        </w:rPr>
        <w:t xml:space="preserve"> игр – 5 баллов;</w:t>
      </w:r>
    </w:p>
    <w:p w:rsidR="00292002" w:rsidRPr="00E63EB7" w:rsidRDefault="00292002" w:rsidP="002920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EB7">
        <w:rPr>
          <w:rFonts w:ascii="Times New Roman" w:hAnsi="Times New Roman" w:cs="Times New Roman"/>
          <w:sz w:val="24"/>
          <w:szCs w:val="24"/>
        </w:rPr>
        <w:t>2) наличие статуса чемпиона мира, чемпиона Европы, победителя первенства мира, пе</w:t>
      </w:r>
      <w:r w:rsidRPr="00E63EB7">
        <w:rPr>
          <w:rFonts w:ascii="Times New Roman" w:hAnsi="Times New Roman" w:cs="Times New Roman"/>
          <w:sz w:val="24"/>
          <w:szCs w:val="24"/>
        </w:rPr>
        <w:t>р</w:t>
      </w:r>
      <w:r w:rsidRPr="00E63EB7">
        <w:rPr>
          <w:rFonts w:ascii="Times New Roman" w:hAnsi="Times New Roman" w:cs="Times New Roman"/>
          <w:sz w:val="24"/>
          <w:szCs w:val="24"/>
        </w:rPr>
        <w:t xml:space="preserve">венства Европы по видам спорта, не включенным в программы Олимпийских игр, </w:t>
      </w:r>
      <w:proofErr w:type="spellStart"/>
      <w:r w:rsidRPr="00E63EB7">
        <w:rPr>
          <w:rFonts w:ascii="Times New Roman" w:hAnsi="Times New Roman" w:cs="Times New Roman"/>
          <w:sz w:val="24"/>
          <w:szCs w:val="24"/>
        </w:rPr>
        <w:t>Паралимпи</w:t>
      </w:r>
      <w:r w:rsidRPr="00E63EB7">
        <w:rPr>
          <w:rFonts w:ascii="Times New Roman" w:hAnsi="Times New Roman" w:cs="Times New Roman"/>
          <w:sz w:val="24"/>
          <w:szCs w:val="24"/>
        </w:rPr>
        <w:t>й</w:t>
      </w:r>
      <w:r w:rsidRPr="00E63EB7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Pr="00E63EB7">
        <w:rPr>
          <w:rFonts w:ascii="Times New Roman" w:hAnsi="Times New Roman" w:cs="Times New Roman"/>
          <w:sz w:val="24"/>
          <w:szCs w:val="24"/>
        </w:rPr>
        <w:t xml:space="preserve"> игр, </w:t>
      </w:r>
      <w:proofErr w:type="spellStart"/>
      <w:r w:rsidRPr="00E63EB7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Pr="00E63EB7">
        <w:rPr>
          <w:rFonts w:ascii="Times New Roman" w:hAnsi="Times New Roman" w:cs="Times New Roman"/>
          <w:sz w:val="24"/>
          <w:szCs w:val="24"/>
        </w:rPr>
        <w:t xml:space="preserve"> игр – 5 баллов;</w:t>
      </w:r>
    </w:p>
    <w:p w:rsidR="00292002" w:rsidRDefault="00292002" w:rsidP="002920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56"/>
      <w:bookmarkEnd w:id="0"/>
      <w:r w:rsidRPr="00E63EB7">
        <w:rPr>
          <w:rFonts w:ascii="Times New Roman" w:hAnsi="Times New Roman" w:cs="Times New Roman"/>
          <w:sz w:val="24"/>
          <w:szCs w:val="24"/>
        </w:rPr>
        <w:t xml:space="preserve">3) наличие золотого, серебряного или бронзового знака отличия Всероссийского физкультурно-спортивного комплекса «Готов к труду и обороне» (ГТО) (далее соответственно - знак ГТО, Комплекс ГТО), которым поступающий награжден в соответствии с Порядком награждения лиц, выполнивших нормативы испытаний (тестов) Всероссийского физкультурно-спортивного комплекса «Готов к труду и обороне» (ГТО), соответствующими знаками отличия Всероссийского физкультурно-спортивного комплекса «Готов к труду и обороне» (ГТО), утвержденным приказом Министерства спорта Российской Федерации от 14 января 2016 г. № 16, за выполнение нормативов Комплекса ГТО для возрастной группы населения Российской Федерации (ступени), установленной Положением о Всероссийском физкультурно-спортивном комплексе «Готов к труду и обороне» (ГТО), утвержденным постановлением Правительства Российской Федерации от 11 июня 2014 г. №540, если поступающий в текущем году и (или) в предшествующем году относится (относился) к этой возрастной группе – 5 баллов. </w:t>
      </w:r>
    </w:p>
    <w:p w:rsidR="00292002" w:rsidRPr="00E63EB7" w:rsidRDefault="00292002" w:rsidP="002920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EB7">
        <w:rPr>
          <w:rFonts w:ascii="Times New Roman" w:hAnsi="Times New Roman" w:cs="Times New Roman"/>
          <w:sz w:val="24"/>
          <w:szCs w:val="24"/>
        </w:rPr>
        <w:t>Наличие знака ГТО подтверждается удостоверением к нему, или сведениями, размещенными на официальном сайте Министерства спорта Российской Федерации или на официальном сайте Всероссийского физкультурно-спортивного комплекса «Готов к труду и обороне» (ГТО) в информационно- телекоммуникационной сети «Интернет», или заверенной должностным лицом копией приказа (выпиской из приказа) Министерства спорта Российской Федерации о награждении золотым знаком ГТО, копией приказа (выпиской из приказа) органа исполнительной власти субъекта Российской Федерации о награждении серебряным или бронзовым знаком ГТО. Начисление баллов за наличие знака ГТО осуществляется однократно;</w:t>
      </w:r>
    </w:p>
    <w:p w:rsidR="00292002" w:rsidRPr="00E63EB7" w:rsidRDefault="00292002" w:rsidP="002920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EB7">
        <w:rPr>
          <w:rFonts w:ascii="Times New Roman" w:hAnsi="Times New Roman" w:cs="Times New Roman"/>
          <w:sz w:val="24"/>
          <w:szCs w:val="24"/>
        </w:rPr>
        <w:t xml:space="preserve">4) иные спортивные достижения: статус чемпиона (победителя, призера) спортивных первенств всероссийского и окружного уровня по олимпийским и национальным видам спорта, звание мастера спорта, диплом победителя или призера олимпиады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EB7">
        <w:rPr>
          <w:rFonts w:ascii="Times New Roman" w:hAnsi="Times New Roman" w:cs="Times New Roman"/>
          <w:sz w:val="24"/>
          <w:szCs w:val="24"/>
        </w:rPr>
        <w:t>«Триумф» - 5 баллов;</w:t>
      </w:r>
    </w:p>
    <w:p w:rsidR="00292002" w:rsidRPr="00E63EB7" w:rsidRDefault="00292002" w:rsidP="002920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EB7">
        <w:rPr>
          <w:rFonts w:ascii="Times New Roman" w:hAnsi="Times New Roman" w:cs="Times New Roman"/>
          <w:sz w:val="24"/>
          <w:szCs w:val="24"/>
        </w:rPr>
        <w:t>5) наличие полученных в образовательных организациях Российской Федерации док</w:t>
      </w:r>
      <w:r w:rsidRPr="00E63EB7">
        <w:rPr>
          <w:rFonts w:ascii="Times New Roman" w:hAnsi="Times New Roman" w:cs="Times New Roman"/>
          <w:sz w:val="24"/>
          <w:szCs w:val="24"/>
        </w:rPr>
        <w:t>у</w:t>
      </w:r>
      <w:r w:rsidRPr="00E63EB7">
        <w:rPr>
          <w:rFonts w:ascii="Times New Roman" w:hAnsi="Times New Roman" w:cs="Times New Roman"/>
          <w:sz w:val="24"/>
          <w:szCs w:val="24"/>
        </w:rPr>
        <w:t xml:space="preserve">ментов об образовании или об образовании и о квалификации с отличием (аттестата о </w:t>
      </w:r>
      <w:r w:rsidRPr="00E63EB7">
        <w:rPr>
          <w:rFonts w:ascii="Times New Roman" w:hAnsi="Times New Roman" w:cs="Times New Roman"/>
          <w:sz w:val="24"/>
          <w:szCs w:val="24"/>
        </w:rPr>
        <w:lastRenderedPageBreak/>
        <w:t>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</w:t>
      </w:r>
      <w:r w:rsidRPr="00E63EB7">
        <w:rPr>
          <w:rFonts w:ascii="Times New Roman" w:hAnsi="Times New Roman" w:cs="Times New Roman"/>
          <w:sz w:val="24"/>
          <w:szCs w:val="24"/>
        </w:rPr>
        <w:t>е</w:t>
      </w:r>
      <w:r w:rsidRPr="00E63EB7">
        <w:rPr>
          <w:rFonts w:ascii="Times New Roman" w:hAnsi="Times New Roman" w:cs="Times New Roman"/>
          <w:sz w:val="24"/>
          <w:szCs w:val="24"/>
        </w:rPr>
        <w:t>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</w:t>
      </w:r>
      <w:r w:rsidRPr="00E63EB7">
        <w:rPr>
          <w:rFonts w:ascii="Times New Roman" w:hAnsi="Times New Roman" w:cs="Times New Roman"/>
          <w:sz w:val="24"/>
          <w:szCs w:val="24"/>
        </w:rPr>
        <w:t>о</w:t>
      </w:r>
      <w:r w:rsidRPr="00E63EB7">
        <w:rPr>
          <w:rFonts w:ascii="Times New Roman" w:hAnsi="Times New Roman" w:cs="Times New Roman"/>
          <w:sz w:val="24"/>
          <w:szCs w:val="24"/>
        </w:rPr>
        <w:t>вании для награжденных золотой (серебряной) медалью) – 5 баллов;</w:t>
      </w:r>
    </w:p>
    <w:p w:rsidR="00292002" w:rsidRPr="00E63EB7" w:rsidRDefault="00292002" w:rsidP="002920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EB7">
        <w:rPr>
          <w:rFonts w:ascii="Times New Roman" w:hAnsi="Times New Roman" w:cs="Times New Roman"/>
          <w:sz w:val="24"/>
          <w:szCs w:val="24"/>
        </w:rPr>
        <w:t>6) волонтерская (добровольческая) деятельность в течение не менее 6 месяцев, подтве</w:t>
      </w:r>
      <w:r w:rsidRPr="00E63EB7">
        <w:rPr>
          <w:rFonts w:ascii="Times New Roman" w:hAnsi="Times New Roman" w:cs="Times New Roman"/>
          <w:sz w:val="24"/>
          <w:szCs w:val="24"/>
        </w:rPr>
        <w:t>р</w:t>
      </w:r>
      <w:r w:rsidRPr="00E63EB7">
        <w:rPr>
          <w:rFonts w:ascii="Times New Roman" w:hAnsi="Times New Roman" w:cs="Times New Roman"/>
          <w:sz w:val="24"/>
          <w:szCs w:val="24"/>
        </w:rPr>
        <w:t>жденная наличием волонтерской книжки, если с даты завершения периода осуществления ук</w:t>
      </w:r>
      <w:r w:rsidRPr="00E63EB7">
        <w:rPr>
          <w:rFonts w:ascii="Times New Roman" w:hAnsi="Times New Roman" w:cs="Times New Roman"/>
          <w:sz w:val="24"/>
          <w:szCs w:val="24"/>
        </w:rPr>
        <w:t>а</w:t>
      </w:r>
      <w:r w:rsidRPr="00E63EB7">
        <w:rPr>
          <w:rFonts w:ascii="Times New Roman" w:hAnsi="Times New Roman" w:cs="Times New Roman"/>
          <w:sz w:val="24"/>
          <w:szCs w:val="24"/>
        </w:rPr>
        <w:t>занной деятельности до дня завершения приема документов и вступительных испытаний пр</w:t>
      </w:r>
      <w:r w:rsidRPr="00E63EB7">
        <w:rPr>
          <w:rFonts w:ascii="Times New Roman" w:hAnsi="Times New Roman" w:cs="Times New Roman"/>
          <w:sz w:val="24"/>
          <w:szCs w:val="24"/>
        </w:rPr>
        <w:t>о</w:t>
      </w:r>
      <w:r w:rsidRPr="00E63EB7">
        <w:rPr>
          <w:rFonts w:ascii="Times New Roman" w:hAnsi="Times New Roman" w:cs="Times New Roman"/>
          <w:sz w:val="24"/>
          <w:szCs w:val="24"/>
        </w:rPr>
        <w:t>шло не более ч</w:t>
      </w:r>
      <w:r w:rsidRPr="00E63EB7">
        <w:rPr>
          <w:rFonts w:ascii="Times New Roman" w:hAnsi="Times New Roman" w:cs="Times New Roman"/>
          <w:sz w:val="24"/>
          <w:szCs w:val="24"/>
        </w:rPr>
        <w:t>е</w:t>
      </w:r>
      <w:r w:rsidRPr="00E63EB7">
        <w:rPr>
          <w:rFonts w:ascii="Times New Roman" w:hAnsi="Times New Roman" w:cs="Times New Roman"/>
          <w:sz w:val="24"/>
          <w:szCs w:val="24"/>
        </w:rPr>
        <w:t>тырех лет – 1 балл;</w:t>
      </w:r>
    </w:p>
    <w:p w:rsidR="00292002" w:rsidRPr="00E63EB7" w:rsidRDefault="00292002" w:rsidP="002920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EB7">
        <w:rPr>
          <w:rFonts w:ascii="Times New Roman" w:hAnsi="Times New Roman" w:cs="Times New Roman"/>
          <w:sz w:val="24"/>
          <w:szCs w:val="24"/>
        </w:rPr>
        <w:t xml:space="preserve">7) участие и (или) результаты участия в олимпиадах и иных интеллектуальных и (или) творческих конкурсах, проводимых в соответствии с </w:t>
      </w:r>
      <w:hyperlink r:id="rId5" w:history="1">
        <w:r w:rsidRPr="00E63EB7">
          <w:rPr>
            <w:rFonts w:ascii="Times New Roman" w:hAnsi="Times New Roman" w:cs="Times New Roman"/>
            <w:sz w:val="24"/>
            <w:szCs w:val="24"/>
          </w:rPr>
          <w:t>частью 2 статьи 77</w:t>
        </w:r>
      </w:hyperlink>
      <w:r w:rsidRPr="00E63EB7">
        <w:rPr>
          <w:rFonts w:ascii="Times New Roman" w:hAnsi="Times New Roman" w:cs="Times New Roman"/>
          <w:sz w:val="24"/>
          <w:szCs w:val="24"/>
        </w:rPr>
        <w:t xml:space="preserve"> Федерального закона № 273-ФЗ в целях выявления и поддержки лиц, проявивших выдающиеся способности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3EB7">
        <w:rPr>
          <w:rFonts w:ascii="Times New Roman" w:hAnsi="Times New Roman" w:cs="Times New Roman"/>
          <w:sz w:val="24"/>
          <w:szCs w:val="24"/>
        </w:rPr>
        <w:t xml:space="preserve">не используемые для получения особых прав и (или) особого преимущества </w:t>
      </w:r>
      <w:r>
        <w:rPr>
          <w:rFonts w:ascii="Times New Roman" w:hAnsi="Times New Roman" w:cs="Times New Roman"/>
          <w:sz w:val="24"/>
          <w:szCs w:val="24"/>
        </w:rPr>
        <w:t>в соответствии с пунктами 24, 25 Правил,</w:t>
      </w:r>
      <w:r w:rsidRPr="00E63EB7">
        <w:rPr>
          <w:rFonts w:ascii="Times New Roman" w:hAnsi="Times New Roman" w:cs="Times New Roman"/>
          <w:sz w:val="24"/>
          <w:szCs w:val="24"/>
        </w:rPr>
        <w:t xml:space="preserve"> (Приложение №3) – 5 баллов;</w:t>
      </w:r>
    </w:p>
    <w:p w:rsidR="00292002" w:rsidRDefault="00292002" w:rsidP="002920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EB7">
        <w:rPr>
          <w:rFonts w:ascii="Times New Roman" w:hAnsi="Times New Roman" w:cs="Times New Roman"/>
          <w:sz w:val="24"/>
          <w:szCs w:val="24"/>
        </w:rPr>
        <w:t>8) наличие статуса победителя (призера) национального и (или) международного че</w:t>
      </w:r>
      <w:r w:rsidRPr="00E63EB7">
        <w:rPr>
          <w:rFonts w:ascii="Times New Roman" w:hAnsi="Times New Roman" w:cs="Times New Roman"/>
          <w:sz w:val="24"/>
          <w:szCs w:val="24"/>
        </w:rPr>
        <w:t>м</w:t>
      </w:r>
      <w:r w:rsidRPr="00E63EB7">
        <w:rPr>
          <w:rFonts w:ascii="Times New Roman" w:hAnsi="Times New Roman" w:cs="Times New Roman"/>
          <w:sz w:val="24"/>
          <w:szCs w:val="24"/>
        </w:rPr>
        <w:t>пионата по профессиональному мастерству среди инвалидов и лиц с ограниченными возможн</w:t>
      </w:r>
      <w:r w:rsidRPr="00E63EB7">
        <w:rPr>
          <w:rFonts w:ascii="Times New Roman" w:hAnsi="Times New Roman" w:cs="Times New Roman"/>
          <w:sz w:val="24"/>
          <w:szCs w:val="24"/>
        </w:rPr>
        <w:t>о</w:t>
      </w:r>
      <w:r w:rsidRPr="00E63EB7">
        <w:rPr>
          <w:rFonts w:ascii="Times New Roman" w:hAnsi="Times New Roman" w:cs="Times New Roman"/>
          <w:sz w:val="24"/>
          <w:szCs w:val="24"/>
        </w:rPr>
        <w:t>стями здоровья «</w:t>
      </w:r>
      <w:proofErr w:type="spellStart"/>
      <w:r w:rsidRPr="00E63EB7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E63EB7">
        <w:rPr>
          <w:rFonts w:ascii="Times New Roman" w:hAnsi="Times New Roman" w:cs="Times New Roman"/>
          <w:sz w:val="24"/>
          <w:szCs w:val="24"/>
        </w:rPr>
        <w:t>» – 5 баллов;</w:t>
      </w:r>
    </w:p>
    <w:p w:rsidR="00292002" w:rsidRPr="00F518C6" w:rsidRDefault="00292002" w:rsidP="002920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8C6">
        <w:rPr>
          <w:rFonts w:ascii="Times New Roman" w:hAnsi="Times New Roman" w:cs="Times New Roman"/>
          <w:bCs/>
          <w:sz w:val="24"/>
          <w:szCs w:val="24"/>
        </w:rPr>
        <w:t>9)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– 5 баллов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92002" w:rsidRPr="00E63EB7" w:rsidRDefault="00292002" w:rsidP="00292002">
      <w:pPr>
        <w:pStyle w:val="ConsNormal"/>
        <w:widowControl/>
        <w:numPr>
          <w:ilvl w:val="0"/>
          <w:numId w:val="6"/>
        </w:numPr>
        <w:spacing w:line="360" w:lineRule="exact"/>
        <w:ind w:right="0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Поступающий представляет документы, подтверждающие получение результатов индивидуальных достижений.</w:t>
      </w:r>
    </w:p>
    <w:p w:rsidR="00292002" w:rsidRPr="00E63EB7" w:rsidRDefault="00292002" w:rsidP="00292002">
      <w:pPr>
        <w:pStyle w:val="ConsNormal"/>
        <w:widowControl/>
        <w:numPr>
          <w:ilvl w:val="0"/>
          <w:numId w:val="6"/>
        </w:numPr>
        <w:spacing w:line="360" w:lineRule="exact"/>
        <w:ind w:left="0"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Сумма баллов, начисленных поступающему за индивидуальные достижения, не м</w:t>
      </w:r>
      <w:r w:rsidRPr="00E63EB7">
        <w:rPr>
          <w:rFonts w:ascii="Times New Roman" w:hAnsi="Times New Roman" w:cs="Times New Roman"/>
        </w:rPr>
        <w:t>о</w:t>
      </w:r>
      <w:r w:rsidRPr="00E63EB7">
        <w:rPr>
          <w:rFonts w:ascii="Times New Roman" w:hAnsi="Times New Roman" w:cs="Times New Roman"/>
        </w:rPr>
        <w:t>жет быть более 10 баллов. Баллы, начисленные за индивидуальные достижения, включаются в сумму конкурсных баллов.</w:t>
      </w:r>
    </w:p>
    <w:p w:rsidR="00292002" w:rsidRPr="00E63EB7" w:rsidRDefault="00292002" w:rsidP="00292002">
      <w:pPr>
        <w:pStyle w:val="ConsNormal"/>
        <w:widowControl/>
        <w:numPr>
          <w:ilvl w:val="0"/>
          <w:numId w:val="6"/>
        </w:numPr>
        <w:spacing w:line="360" w:lineRule="exact"/>
        <w:ind w:left="0" w:right="0" w:firstLine="709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 xml:space="preserve">Перечень индивидуальных достижений, указанных в Приложении №3, может быть дополнен в период проведения приема решением приемной комиссии в случае равенства поступающих по критериям ранжирования, указанным в </w:t>
      </w:r>
      <w:hyperlink w:anchor="P468" w:history="1">
        <w:r w:rsidRPr="00E63EB7">
          <w:rPr>
            <w:rFonts w:ascii="Times New Roman" w:hAnsi="Times New Roman" w:cs="Times New Roman"/>
          </w:rPr>
          <w:t>подпунктах 1</w:t>
        </w:r>
      </w:hyperlink>
      <w:r w:rsidRPr="00E63EB7">
        <w:rPr>
          <w:rFonts w:ascii="Times New Roman" w:hAnsi="Times New Roman" w:cs="Times New Roman"/>
        </w:rPr>
        <w:t xml:space="preserve"> - </w:t>
      </w:r>
      <w:hyperlink w:anchor="P480" w:history="1">
        <w:r w:rsidRPr="00E63EB7">
          <w:rPr>
            <w:rFonts w:ascii="Times New Roman" w:hAnsi="Times New Roman" w:cs="Times New Roman"/>
          </w:rPr>
          <w:t>4 пункта 76</w:t>
        </w:r>
      </w:hyperlink>
      <w:r w:rsidRPr="00E63EB7">
        <w:rPr>
          <w:rFonts w:ascii="Times New Roman" w:hAnsi="Times New Roman" w:cs="Times New Roman"/>
        </w:rPr>
        <w:t xml:space="preserve">, в </w:t>
      </w:r>
      <w:hyperlink w:anchor="P486" w:history="1">
        <w:r w:rsidRPr="00E63EB7">
          <w:rPr>
            <w:rFonts w:ascii="Times New Roman" w:hAnsi="Times New Roman" w:cs="Times New Roman"/>
          </w:rPr>
          <w:t>подпунктах 1</w:t>
        </w:r>
      </w:hyperlink>
      <w:r w:rsidRPr="00E63EB7">
        <w:rPr>
          <w:rFonts w:ascii="Times New Roman" w:hAnsi="Times New Roman" w:cs="Times New Roman"/>
        </w:rPr>
        <w:t xml:space="preserve"> - </w:t>
      </w:r>
      <w:hyperlink w:anchor="P492" w:history="1">
        <w:r w:rsidRPr="00E63EB7">
          <w:rPr>
            <w:rFonts w:ascii="Times New Roman" w:hAnsi="Times New Roman" w:cs="Times New Roman"/>
          </w:rPr>
          <w:t>4 пункта 77</w:t>
        </w:r>
      </w:hyperlink>
      <w:r w:rsidRPr="00E63E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в подпунктах 1-3 пункта 97.8 </w:t>
      </w:r>
      <w:r w:rsidRPr="00E63EB7">
        <w:rPr>
          <w:rFonts w:ascii="Times New Roman" w:hAnsi="Times New Roman" w:cs="Times New Roman"/>
        </w:rPr>
        <w:t>Правил.</w:t>
      </w:r>
    </w:p>
    <w:p w:rsidR="00F82A2B" w:rsidRPr="00F82A2B" w:rsidRDefault="00F82A2B" w:rsidP="00F82A2B">
      <w:pPr>
        <w:keepNext/>
        <w:adjustRightInd w:val="0"/>
        <w:ind w:left="-851" w:firstLine="709"/>
        <w:jc w:val="right"/>
        <w:outlineLvl w:val="1"/>
        <w:rPr>
          <w:rFonts w:ascii="Times New Roman" w:hAnsi="Times New Roman" w:cs="Times New Roman"/>
        </w:rPr>
      </w:pPr>
      <w:r w:rsidRPr="00F82A2B">
        <w:rPr>
          <w:rFonts w:ascii="Times New Roman" w:hAnsi="Times New Roman" w:cs="Times New Roman"/>
        </w:rPr>
        <w:lastRenderedPageBreak/>
        <w:t>Приложение № 3</w:t>
      </w:r>
    </w:p>
    <w:p w:rsidR="00F82A2B" w:rsidRPr="00F82A2B" w:rsidRDefault="00F82A2B" w:rsidP="00F82A2B">
      <w:pPr>
        <w:keepNext/>
        <w:adjustRightInd w:val="0"/>
        <w:ind w:left="-851" w:firstLine="709"/>
        <w:jc w:val="center"/>
        <w:outlineLvl w:val="1"/>
        <w:rPr>
          <w:rFonts w:ascii="Times New Roman" w:hAnsi="Times New Roman" w:cs="Times New Roman"/>
          <w:b/>
        </w:rPr>
      </w:pPr>
      <w:r w:rsidRPr="00F82A2B">
        <w:rPr>
          <w:rFonts w:ascii="Times New Roman" w:hAnsi="Times New Roman" w:cs="Times New Roman"/>
          <w:b/>
        </w:rPr>
        <w:t xml:space="preserve">Перечень индивидуальных достижений, учитываемых при приеме на обучение по программам </w:t>
      </w:r>
      <w:proofErr w:type="spellStart"/>
      <w:r w:rsidRPr="00F82A2B">
        <w:rPr>
          <w:rFonts w:ascii="Times New Roman" w:hAnsi="Times New Roman" w:cs="Times New Roman"/>
          <w:b/>
        </w:rPr>
        <w:t>бакалавриата</w:t>
      </w:r>
      <w:proofErr w:type="spellEnd"/>
      <w:r w:rsidRPr="00F82A2B">
        <w:rPr>
          <w:rFonts w:ascii="Times New Roman" w:hAnsi="Times New Roman" w:cs="Times New Roman"/>
          <w:b/>
        </w:rPr>
        <w:t xml:space="preserve"> и программам </w:t>
      </w:r>
      <w:proofErr w:type="spellStart"/>
      <w:r w:rsidRPr="00F82A2B">
        <w:rPr>
          <w:rFonts w:ascii="Times New Roman" w:hAnsi="Times New Roman" w:cs="Times New Roman"/>
          <w:b/>
        </w:rPr>
        <w:t>специалитета</w:t>
      </w:r>
      <w:proofErr w:type="spellEnd"/>
    </w:p>
    <w:p w:rsidR="00F82A2B" w:rsidRPr="00F82A2B" w:rsidRDefault="00F82A2B" w:rsidP="00F82A2B">
      <w:pPr>
        <w:keepNext/>
        <w:tabs>
          <w:tab w:val="left" w:pos="993"/>
        </w:tabs>
        <w:adjustRightInd w:val="0"/>
        <w:ind w:left="-851" w:firstLine="709"/>
        <w:jc w:val="both"/>
        <w:rPr>
          <w:rFonts w:ascii="Times New Roman" w:hAnsi="Times New Roman" w:cs="Times New Roman"/>
        </w:rPr>
      </w:pPr>
    </w:p>
    <w:p w:rsidR="00292002" w:rsidRPr="00E63EB7" w:rsidRDefault="00292002" w:rsidP="00292002">
      <w:pPr>
        <w:pStyle w:val="ConsNormal"/>
        <w:widowControl/>
        <w:numPr>
          <w:ilvl w:val="0"/>
          <w:numId w:val="3"/>
        </w:numPr>
        <w:tabs>
          <w:tab w:val="clear" w:pos="360"/>
          <w:tab w:val="num" w:pos="0"/>
          <w:tab w:val="num" w:pos="851"/>
        </w:tabs>
        <w:ind w:left="0" w:right="0" w:firstLine="567"/>
        <w:jc w:val="both"/>
        <w:rPr>
          <w:rFonts w:ascii="Times New Roman" w:hAnsi="Times New Roman" w:cs="Times New Roman"/>
        </w:rPr>
      </w:pPr>
      <w:bookmarkStart w:id="1" w:name="_GoBack"/>
      <w:r w:rsidRPr="00E63EB7">
        <w:rPr>
          <w:rFonts w:ascii="Times New Roman" w:hAnsi="Times New Roman" w:cs="Times New Roman"/>
        </w:rPr>
        <w:t>Наличие диплома победителя или призера олимпиад и профессиональных конкурсов Уль</w:t>
      </w:r>
      <w:r w:rsidRPr="00E63EB7">
        <w:rPr>
          <w:rFonts w:ascii="Times New Roman" w:hAnsi="Times New Roman" w:cs="Times New Roman"/>
        </w:rPr>
        <w:t>я</w:t>
      </w:r>
      <w:r w:rsidRPr="00E63EB7">
        <w:rPr>
          <w:rFonts w:ascii="Times New Roman" w:hAnsi="Times New Roman" w:cs="Times New Roman"/>
        </w:rPr>
        <w:t>новского государственного университета, состоявшихся не ранее трех лет до дня заверш</w:t>
      </w:r>
      <w:r w:rsidRPr="00E63EB7">
        <w:rPr>
          <w:rFonts w:ascii="Times New Roman" w:hAnsi="Times New Roman" w:cs="Times New Roman"/>
        </w:rPr>
        <w:t>е</w:t>
      </w:r>
      <w:r w:rsidRPr="00E63EB7">
        <w:rPr>
          <w:rFonts w:ascii="Times New Roman" w:hAnsi="Times New Roman" w:cs="Times New Roman"/>
        </w:rPr>
        <w:t>ния приема докуме</w:t>
      </w:r>
      <w:r w:rsidRPr="00E63EB7">
        <w:rPr>
          <w:rFonts w:ascii="Times New Roman" w:hAnsi="Times New Roman" w:cs="Times New Roman"/>
        </w:rPr>
        <w:t>н</w:t>
      </w:r>
      <w:r w:rsidRPr="00E63EB7">
        <w:rPr>
          <w:rFonts w:ascii="Times New Roman" w:hAnsi="Times New Roman" w:cs="Times New Roman"/>
        </w:rPr>
        <w:t xml:space="preserve">тов. </w:t>
      </w:r>
    </w:p>
    <w:p w:rsidR="00292002" w:rsidRPr="00E63EB7" w:rsidRDefault="00292002" w:rsidP="00292002">
      <w:pPr>
        <w:pStyle w:val="ConsNormal"/>
        <w:widowControl/>
        <w:numPr>
          <w:ilvl w:val="0"/>
          <w:numId w:val="3"/>
        </w:numPr>
        <w:tabs>
          <w:tab w:val="clear" w:pos="360"/>
          <w:tab w:val="num" w:pos="0"/>
          <w:tab w:val="num" w:pos="851"/>
        </w:tabs>
        <w:ind w:left="0" w:right="0" w:firstLine="567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 xml:space="preserve">Диплом или Сертификат победителя, или призера олимпиады или конкурса, проводимого Центром дополнительного образования «Дом научной </w:t>
      </w:r>
      <w:proofErr w:type="spellStart"/>
      <w:r w:rsidRPr="00E63EB7">
        <w:rPr>
          <w:rFonts w:ascii="Times New Roman" w:hAnsi="Times New Roman" w:cs="Times New Roman"/>
        </w:rPr>
        <w:t>коллаборации</w:t>
      </w:r>
      <w:proofErr w:type="spellEnd"/>
      <w:r w:rsidRPr="00E63EB7">
        <w:rPr>
          <w:rFonts w:ascii="Times New Roman" w:hAnsi="Times New Roman" w:cs="Times New Roman"/>
        </w:rPr>
        <w:t xml:space="preserve"> </w:t>
      </w:r>
      <w:proofErr w:type="spellStart"/>
      <w:r w:rsidRPr="00E63EB7">
        <w:rPr>
          <w:rFonts w:ascii="Times New Roman" w:hAnsi="Times New Roman" w:cs="Times New Roman"/>
        </w:rPr>
        <w:t>им.Ж.И.Алферова</w:t>
      </w:r>
      <w:proofErr w:type="spellEnd"/>
      <w:r w:rsidRPr="00E63EB7">
        <w:rPr>
          <w:rFonts w:ascii="Times New Roman" w:hAnsi="Times New Roman" w:cs="Times New Roman"/>
        </w:rPr>
        <w:t xml:space="preserve">», Молодежной медицинской академией, Молодежной правовой академией, Молодежной финансово-экономической академией и другими школами юных исследователей </w:t>
      </w:r>
      <w:proofErr w:type="spellStart"/>
      <w:r w:rsidRPr="00E63EB7">
        <w:rPr>
          <w:rFonts w:ascii="Times New Roman" w:hAnsi="Times New Roman" w:cs="Times New Roman"/>
        </w:rPr>
        <w:t>Университария</w:t>
      </w:r>
      <w:proofErr w:type="spellEnd"/>
      <w:r w:rsidRPr="00E63EB7">
        <w:rPr>
          <w:rFonts w:ascii="Times New Roman" w:hAnsi="Times New Roman" w:cs="Times New Roman"/>
        </w:rPr>
        <w:t xml:space="preserve"> </w:t>
      </w:r>
      <w:proofErr w:type="spellStart"/>
      <w:r w:rsidRPr="00E63EB7">
        <w:rPr>
          <w:rFonts w:ascii="Times New Roman" w:hAnsi="Times New Roman" w:cs="Times New Roman"/>
        </w:rPr>
        <w:t>УлГУ</w:t>
      </w:r>
      <w:proofErr w:type="spellEnd"/>
      <w:r w:rsidRPr="00E63EB7">
        <w:rPr>
          <w:rFonts w:ascii="Times New Roman" w:hAnsi="Times New Roman" w:cs="Times New Roman"/>
        </w:rPr>
        <w:t>, состоявшихся не ранее трех лет до дня завершения приема докуме</w:t>
      </w:r>
      <w:r w:rsidRPr="00E63EB7">
        <w:rPr>
          <w:rFonts w:ascii="Times New Roman" w:hAnsi="Times New Roman" w:cs="Times New Roman"/>
        </w:rPr>
        <w:t>н</w:t>
      </w:r>
      <w:r w:rsidRPr="00E63EB7">
        <w:rPr>
          <w:rFonts w:ascii="Times New Roman" w:hAnsi="Times New Roman" w:cs="Times New Roman"/>
        </w:rPr>
        <w:t>тов.</w:t>
      </w:r>
    </w:p>
    <w:p w:rsidR="00292002" w:rsidRPr="00E63EB7" w:rsidRDefault="00292002" w:rsidP="00292002">
      <w:pPr>
        <w:pStyle w:val="ConsNormal"/>
        <w:widowControl/>
        <w:numPr>
          <w:ilvl w:val="0"/>
          <w:numId w:val="3"/>
        </w:numPr>
        <w:tabs>
          <w:tab w:val="clear" w:pos="360"/>
          <w:tab w:val="num" w:pos="0"/>
          <w:tab w:val="num" w:pos="851"/>
        </w:tabs>
        <w:ind w:left="0" w:right="0" w:firstLine="567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>Наличие диплома победителя или призера олимпиад, профессиональных и творческих ко</w:t>
      </w:r>
      <w:r w:rsidRPr="00E63EB7">
        <w:rPr>
          <w:rFonts w:ascii="Times New Roman" w:hAnsi="Times New Roman" w:cs="Times New Roman"/>
        </w:rPr>
        <w:t>н</w:t>
      </w:r>
      <w:r w:rsidRPr="00E63EB7">
        <w:rPr>
          <w:rFonts w:ascii="Times New Roman" w:hAnsi="Times New Roman" w:cs="Times New Roman"/>
        </w:rPr>
        <w:t xml:space="preserve">курсов Ульяновских вузов, Министерства просвещения и воспитания Ульяновской области, регионального или заключительного этапов Телевизионной олимпиады «Умники и умницы», Интеллектуальной олимпиады ПФО среди школьников, чемпионатов Школьной спортивной лиги Ульяновской области, чемпионатов </w:t>
      </w:r>
      <w:proofErr w:type="spellStart"/>
      <w:r w:rsidRPr="00E63EB7">
        <w:rPr>
          <w:rFonts w:ascii="Times New Roman" w:hAnsi="Times New Roman" w:cs="Times New Roman"/>
        </w:rPr>
        <w:t>WorldSkills</w:t>
      </w:r>
      <w:proofErr w:type="spellEnd"/>
      <w:r w:rsidRPr="00E63EB7">
        <w:rPr>
          <w:rFonts w:ascii="Times New Roman" w:hAnsi="Times New Roman" w:cs="Times New Roman"/>
        </w:rPr>
        <w:t xml:space="preserve"> федерального и регионального уровней (при условии посту</w:t>
      </w:r>
      <w:r w:rsidRPr="00E63EB7">
        <w:rPr>
          <w:rFonts w:ascii="Times New Roman" w:hAnsi="Times New Roman" w:cs="Times New Roman"/>
        </w:rPr>
        <w:t>п</w:t>
      </w:r>
      <w:r w:rsidRPr="00E63EB7">
        <w:rPr>
          <w:rFonts w:ascii="Times New Roman" w:hAnsi="Times New Roman" w:cs="Times New Roman"/>
        </w:rPr>
        <w:t>ления на профильные направления и специальности), Всероссийского конкурса «Большая перемена», с</w:t>
      </w:r>
      <w:r w:rsidRPr="00E63EB7">
        <w:rPr>
          <w:rFonts w:ascii="Times New Roman" w:hAnsi="Times New Roman" w:cs="Times New Roman"/>
        </w:rPr>
        <w:t>о</w:t>
      </w:r>
      <w:r w:rsidRPr="00E63EB7">
        <w:rPr>
          <w:rFonts w:ascii="Times New Roman" w:hAnsi="Times New Roman" w:cs="Times New Roman"/>
        </w:rPr>
        <w:t>стоявшихся не ранее трех лет до дня завершения приема док</w:t>
      </w:r>
      <w:r w:rsidRPr="00E63EB7">
        <w:rPr>
          <w:rFonts w:ascii="Times New Roman" w:hAnsi="Times New Roman" w:cs="Times New Roman"/>
        </w:rPr>
        <w:t>у</w:t>
      </w:r>
      <w:r w:rsidRPr="00E63EB7">
        <w:rPr>
          <w:rFonts w:ascii="Times New Roman" w:hAnsi="Times New Roman" w:cs="Times New Roman"/>
        </w:rPr>
        <w:t>ментов.</w:t>
      </w:r>
    </w:p>
    <w:p w:rsidR="00292002" w:rsidRPr="00E63EB7" w:rsidRDefault="00292002" w:rsidP="00292002">
      <w:pPr>
        <w:pStyle w:val="ConsNormal"/>
        <w:widowControl/>
        <w:numPr>
          <w:ilvl w:val="0"/>
          <w:numId w:val="3"/>
        </w:numPr>
        <w:tabs>
          <w:tab w:val="clear" w:pos="360"/>
          <w:tab w:val="num" w:pos="0"/>
          <w:tab w:val="num" w:pos="851"/>
        </w:tabs>
        <w:ind w:left="0" w:right="0" w:firstLine="567"/>
        <w:jc w:val="both"/>
        <w:rPr>
          <w:rFonts w:ascii="Times New Roman" w:hAnsi="Times New Roman" w:cs="Times New Roman"/>
        </w:rPr>
      </w:pPr>
      <w:r w:rsidRPr="00E63EB7">
        <w:rPr>
          <w:rFonts w:ascii="Times New Roman" w:hAnsi="Times New Roman" w:cs="Times New Roman"/>
        </w:rPr>
        <w:t xml:space="preserve">Наличие диплома или медали </w:t>
      </w:r>
      <w:proofErr w:type="gramStart"/>
      <w:r w:rsidRPr="00E63EB7">
        <w:rPr>
          <w:rFonts w:ascii="Times New Roman" w:hAnsi="Times New Roman" w:cs="Times New Roman"/>
        </w:rPr>
        <w:t>победителя</w:t>
      </w:r>
      <w:proofErr w:type="gramEnd"/>
      <w:r w:rsidRPr="00E63EB7">
        <w:rPr>
          <w:rFonts w:ascii="Times New Roman" w:hAnsi="Times New Roman" w:cs="Times New Roman"/>
        </w:rPr>
        <w:t xml:space="preserve"> или призера регионального этапа всеросси</w:t>
      </w:r>
      <w:r w:rsidRPr="00E63EB7">
        <w:rPr>
          <w:rFonts w:ascii="Times New Roman" w:hAnsi="Times New Roman" w:cs="Times New Roman"/>
        </w:rPr>
        <w:t>й</w:t>
      </w:r>
      <w:r w:rsidRPr="00E63EB7">
        <w:rPr>
          <w:rFonts w:ascii="Times New Roman" w:hAnsi="Times New Roman" w:cs="Times New Roman"/>
        </w:rPr>
        <w:t>ской олимпиады школ</w:t>
      </w:r>
      <w:r w:rsidRPr="00E63EB7">
        <w:rPr>
          <w:rFonts w:ascii="Times New Roman" w:hAnsi="Times New Roman" w:cs="Times New Roman"/>
        </w:rPr>
        <w:t>ь</w:t>
      </w:r>
      <w:r w:rsidRPr="00E63EB7">
        <w:rPr>
          <w:rFonts w:ascii="Times New Roman" w:hAnsi="Times New Roman" w:cs="Times New Roman"/>
        </w:rPr>
        <w:t>ников в 2021-2023 гг.</w:t>
      </w:r>
    </w:p>
    <w:bookmarkEnd w:id="1"/>
    <w:p w:rsidR="00F82A2B" w:rsidRPr="00E52D78" w:rsidRDefault="00F82A2B" w:rsidP="00F82A2B">
      <w:pPr>
        <w:pStyle w:val="ConsNormal"/>
        <w:widowControl/>
        <w:spacing w:line="360" w:lineRule="exact"/>
        <w:ind w:right="0"/>
        <w:jc w:val="both"/>
        <w:rPr>
          <w:rFonts w:ascii="Times New Roman" w:hAnsi="Times New Roman" w:cs="Times New Roman"/>
          <w:color w:val="000000"/>
        </w:rPr>
      </w:pPr>
    </w:p>
    <w:p w:rsidR="000F0D2E" w:rsidRPr="00CA5A5E" w:rsidRDefault="000F0D2E" w:rsidP="000F0D2E">
      <w:pPr>
        <w:ind w:left="-851" w:firstLine="709"/>
        <w:jc w:val="center"/>
        <w:rPr>
          <w:b/>
        </w:rPr>
      </w:pPr>
    </w:p>
    <w:sectPr w:rsidR="000F0D2E" w:rsidRPr="00CA5A5E" w:rsidSect="0090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9AE"/>
    <w:multiLevelType w:val="hybridMultilevel"/>
    <w:tmpl w:val="92A66658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A4536A6"/>
    <w:multiLevelType w:val="hybridMultilevel"/>
    <w:tmpl w:val="EFECF8FE"/>
    <w:lvl w:ilvl="0" w:tplc="251A9B44">
      <w:start w:val="3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26B3FC4"/>
    <w:multiLevelType w:val="hybridMultilevel"/>
    <w:tmpl w:val="31388A0E"/>
    <w:lvl w:ilvl="0" w:tplc="738A06EE">
      <w:start w:val="3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33B13E8"/>
    <w:multiLevelType w:val="hybridMultilevel"/>
    <w:tmpl w:val="D3D87F06"/>
    <w:lvl w:ilvl="0" w:tplc="1AA0B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abstractNum w:abstractNumId="4" w15:restartNumberingAfterBreak="0">
    <w:nsid w:val="41063DFE"/>
    <w:multiLevelType w:val="hybridMultilevel"/>
    <w:tmpl w:val="34669372"/>
    <w:lvl w:ilvl="0" w:tplc="0104703C">
      <w:start w:val="3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2171F14"/>
    <w:multiLevelType w:val="hybridMultilevel"/>
    <w:tmpl w:val="54A6FE86"/>
    <w:lvl w:ilvl="0" w:tplc="858A78E4">
      <w:start w:val="3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5E"/>
    <w:rsid w:val="00077FF3"/>
    <w:rsid w:val="000F0D2E"/>
    <w:rsid w:val="00292002"/>
    <w:rsid w:val="002A6A1F"/>
    <w:rsid w:val="00494EF5"/>
    <w:rsid w:val="007B474E"/>
    <w:rsid w:val="009001DC"/>
    <w:rsid w:val="00C62BB0"/>
    <w:rsid w:val="00CA5A5E"/>
    <w:rsid w:val="00F8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52EC"/>
  <w15:docId w15:val="{A69C4A6F-5C0A-42CD-8824-EE407478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5A5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A5A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A5A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1"/>
    <w:rsid w:val="00CA5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CA5A5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0291362/1088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2023-10-31T08:21:00Z</dcterms:created>
  <dcterms:modified xsi:type="dcterms:W3CDTF">2023-10-31T08:25:00Z</dcterms:modified>
</cp:coreProperties>
</file>