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53" w:rsidRPr="00D93A53" w:rsidRDefault="00D93A53" w:rsidP="00D93A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A53">
        <w:rPr>
          <w:rFonts w:ascii="Times New Roman" w:hAnsi="Times New Roman" w:cs="Times New Roman"/>
          <w:sz w:val="28"/>
          <w:szCs w:val="28"/>
        </w:rPr>
        <w:t>П</w:t>
      </w:r>
      <w:r w:rsidRPr="00D93A53">
        <w:rPr>
          <w:rFonts w:ascii="Times New Roman" w:hAnsi="Times New Roman" w:cs="Times New Roman"/>
          <w:sz w:val="28"/>
          <w:szCs w:val="28"/>
        </w:rPr>
        <w:t>равила подачи и рассмотрения апелляций по результатам вступительных испытаний</w:t>
      </w:r>
    </w:p>
    <w:p w:rsidR="00D93A53" w:rsidRDefault="00D93A53" w:rsidP="00D93A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(выдержка из Правил приема)</w:t>
      </w:r>
    </w:p>
    <w:p w:rsidR="00D93A53" w:rsidRPr="00E600E2" w:rsidRDefault="00D93A53" w:rsidP="00D93A53">
      <w:pPr>
        <w:pStyle w:val="ConsPlusTitle"/>
        <w:jc w:val="center"/>
        <w:outlineLvl w:val="1"/>
        <w:rPr>
          <w:rFonts w:ascii="Bookman Old Style" w:hAnsi="Bookman Old Style"/>
          <w:sz w:val="24"/>
          <w:szCs w:val="24"/>
        </w:rPr>
      </w:pPr>
      <w:bookmarkStart w:id="0" w:name="_GoBack"/>
      <w:r w:rsidRPr="00E600E2">
        <w:rPr>
          <w:rFonts w:ascii="Times New Roman" w:hAnsi="Times New Roman" w:cs="Times New Roman"/>
          <w:sz w:val="24"/>
          <w:szCs w:val="24"/>
        </w:rPr>
        <w:t>VII. Общие правила подачи и рассмотрения апелляций</w:t>
      </w:r>
    </w:p>
    <w:p w:rsidR="00D93A53" w:rsidRPr="00E600E2" w:rsidRDefault="00D93A53" w:rsidP="001C1698">
      <w:pPr>
        <w:pStyle w:val="ConsPlusNormal"/>
        <w:numPr>
          <w:ilvl w:val="0"/>
          <w:numId w:val="2"/>
        </w:numPr>
        <w:spacing w:before="1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0E2">
        <w:rPr>
          <w:rFonts w:ascii="Times New Roman" w:hAnsi="Times New Roman" w:cs="Times New Roman"/>
          <w:sz w:val="24"/>
          <w:szCs w:val="24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D93A53" w:rsidRPr="00E600E2" w:rsidRDefault="00D93A53" w:rsidP="001C1698">
      <w:pPr>
        <w:pStyle w:val="ConsPlusNormal"/>
        <w:numPr>
          <w:ilvl w:val="0"/>
          <w:numId w:val="2"/>
        </w:numPr>
        <w:spacing w:before="1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0E2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93A53" w:rsidRPr="00E600E2" w:rsidRDefault="00D93A53" w:rsidP="001C1698">
      <w:pPr>
        <w:pStyle w:val="ConsPlusNormal"/>
        <w:numPr>
          <w:ilvl w:val="0"/>
          <w:numId w:val="2"/>
        </w:numPr>
        <w:spacing w:before="1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0E2">
        <w:rPr>
          <w:rFonts w:ascii="Times New Roman" w:hAnsi="Times New Roman" w:cs="Times New Roman"/>
          <w:sz w:val="24"/>
          <w:szCs w:val="24"/>
        </w:rPr>
        <w:t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письменной работой в ходе показа работ в установленные расписанием дни. Приемная комиссия обеспечивает прием апелляций в течение всего рабочего дня.</w:t>
      </w:r>
    </w:p>
    <w:p w:rsidR="00D93A53" w:rsidRPr="00E600E2" w:rsidRDefault="00D93A53" w:rsidP="00D93A53">
      <w:pPr>
        <w:spacing w:before="120"/>
        <w:ind w:right="-91" w:firstLine="425"/>
        <w:jc w:val="both"/>
      </w:pPr>
      <w:r w:rsidRPr="00E600E2">
        <w:t>Рассмотрение апелляций проводится не позднее следующего дня после ее подачи.</w:t>
      </w:r>
    </w:p>
    <w:p w:rsidR="00D93A53" w:rsidRPr="00E600E2" w:rsidRDefault="00D93A53" w:rsidP="001C1698">
      <w:pPr>
        <w:pStyle w:val="ConsPlusNormal"/>
        <w:numPr>
          <w:ilvl w:val="0"/>
          <w:numId w:val="2"/>
        </w:numPr>
        <w:spacing w:before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00E2">
        <w:rPr>
          <w:rFonts w:ascii="Times New Roman" w:hAnsi="Times New Roman" w:cs="Times New Roman"/>
          <w:sz w:val="24"/>
          <w:szCs w:val="24"/>
        </w:rPr>
        <w:t>В апелляционную комиссию при рассмотрении апелляций могут быть включены в качестве независимых экспертов представители органов исполнительной власти Ульяновской области, осуществляющих государственное управление в сфере образования.</w:t>
      </w:r>
    </w:p>
    <w:p w:rsidR="00D93A53" w:rsidRPr="00E600E2" w:rsidRDefault="00D93A53" w:rsidP="001C1698">
      <w:pPr>
        <w:pStyle w:val="ConsPlusNormal"/>
        <w:numPr>
          <w:ilvl w:val="0"/>
          <w:numId w:val="2"/>
        </w:numPr>
        <w:spacing w:before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00E2">
        <w:rPr>
          <w:rFonts w:ascii="Times New Roman" w:hAnsi="Times New Roman" w:cs="Times New Roman"/>
          <w:sz w:val="24"/>
          <w:szCs w:val="24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D93A53" w:rsidRPr="00E600E2" w:rsidRDefault="00D93A53" w:rsidP="001C1698">
      <w:pPr>
        <w:pStyle w:val="ConsPlusNormal"/>
        <w:numPr>
          <w:ilvl w:val="0"/>
          <w:numId w:val="2"/>
        </w:numPr>
        <w:spacing w:before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00E2">
        <w:rPr>
          <w:rFonts w:ascii="Times New Roman" w:hAnsi="Times New Roman" w:cs="Times New Roman"/>
          <w:sz w:val="24"/>
          <w:szCs w:val="24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D93A53" w:rsidRPr="00E600E2" w:rsidRDefault="00D93A53" w:rsidP="001C1698">
      <w:pPr>
        <w:pStyle w:val="ConsPlusNormal"/>
        <w:numPr>
          <w:ilvl w:val="0"/>
          <w:numId w:val="2"/>
        </w:numPr>
        <w:spacing w:before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00E2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D93A53" w:rsidRPr="00E600E2" w:rsidRDefault="00D93A53" w:rsidP="001C1698">
      <w:pPr>
        <w:pStyle w:val="ConsPlusNormal"/>
        <w:numPr>
          <w:ilvl w:val="0"/>
          <w:numId w:val="2"/>
        </w:numPr>
        <w:spacing w:before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00E2">
        <w:rPr>
          <w:rFonts w:ascii="Times New Roman" w:hAnsi="Times New Roman" w:cs="Times New Roman"/>
          <w:sz w:val="24"/>
          <w:szCs w:val="24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D93A53" w:rsidRPr="00E600E2" w:rsidRDefault="00D93A53" w:rsidP="00D93A53">
      <w:pPr>
        <w:spacing w:before="120"/>
        <w:ind w:right="-91" w:firstLine="425"/>
        <w:jc w:val="both"/>
      </w:pPr>
      <w:r w:rsidRPr="00E600E2">
        <w:t xml:space="preserve">Оформленное протоколом решение апелляционной комиссии доводится </w:t>
      </w:r>
      <w:proofErr w:type="gramStart"/>
      <w:r w:rsidRPr="00E600E2">
        <w:t>до сведения</w:t>
      </w:r>
      <w:proofErr w:type="gramEnd"/>
      <w:r w:rsidRPr="00E600E2">
        <w:t xml:space="preserve"> поступающего (под роспись).</w:t>
      </w:r>
    </w:p>
    <w:bookmarkEnd w:id="0"/>
    <w:p w:rsidR="006415A7" w:rsidRDefault="006415A7"/>
    <w:sectPr w:rsidR="0064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8C1"/>
    <w:multiLevelType w:val="hybridMultilevel"/>
    <w:tmpl w:val="3BDCCBE8"/>
    <w:lvl w:ilvl="0" w:tplc="91F633EC">
      <w:start w:val="3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9F3555"/>
    <w:multiLevelType w:val="hybridMultilevel"/>
    <w:tmpl w:val="EEE8EA28"/>
    <w:lvl w:ilvl="0" w:tplc="AAC24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0B"/>
    <w:rsid w:val="001C1698"/>
    <w:rsid w:val="003F6CB3"/>
    <w:rsid w:val="006415A7"/>
    <w:rsid w:val="00D93A53"/>
    <w:rsid w:val="00E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6DCC"/>
  <w15:chartTrackingRefBased/>
  <w15:docId w15:val="{D5F63917-F29F-4ED1-B1DF-E9A6FEC4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3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2024-05-31T12:22:00Z</dcterms:created>
  <dcterms:modified xsi:type="dcterms:W3CDTF">2024-05-31T12:22:00Z</dcterms:modified>
</cp:coreProperties>
</file>