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1C" w:rsidRDefault="001C245D">
      <w:pPr>
        <w:pStyle w:val="ConsPlusTitle0"/>
        <w:jc w:val="center"/>
        <w:outlineLvl w:val="0"/>
      </w:pPr>
      <w:r>
        <w:t>МИНИСТЕРСТВО НАУКИ И ВЫСШЕГО ОБРАЗОВАНИЯ</w:t>
      </w:r>
    </w:p>
    <w:p w:rsidR="0000541C" w:rsidRDefault="001C245D">
      <w:pPr>
        <w:pStyle w:val="ConsPlusTitle0"/>
        <w:jc w:val="center"/>
      </w:pPr>
      <w:r>
        <w:t>РОССИЙСКОЙ ФЕДЕРАЦИИ</w:t>
      </w:r>
    </w:p>
    <w:p w:rsidR="0000541C" w:rsidRDefault="0000541C">
      <w:pPr>
        <w:pStyle w:val="ConsPlusTitle0"/>
        <w:jc w:val="both"/>
      </w:pPr>
    </w:p>
    <w:p w:rsidR="0000541C" w:rsidRDefault="001C245D">
      <w:pPr>
        <w:pStyle w:val="ConsPlusTitle0"/>
        <w:jc w:val="center"/>
      </w:pPr>
      <w:r>
        <w:t>ПРИКАЗ</w:t>
      </w:r>
    </w:p>
    <w:p w:rsidR="0000541C" w:rsidRDefault="001C245D">
      <w:pPr>
        <w:pStyle w:val="ConsPlusTitle0"/>
        <w:jc w:val="center"/>
      </w:pPr>
      <w:r>
        <w:t>от 20 ноября 2018 г. N 1010</w:t>
      </w:r>
    </w:p>
    <w:p w:rsidR="0000541C" w:rsidRDefault="0000541C">
      <w:pPr>
        <w:pStyle w:val="ConsPlusTitle0"/>
        <w:jc w:val="both"/>
      </w:pPr>
    </w:p>
    <w:p w:rsidR="0000541C" w:rsidRDefault="001C245D">
      <w:pPr>
        <w:pStyle w:val="ConsPlusTitle0"/>
        <w:jc w:val="center"/>
      </w:pPr>
      <w:r>
        <w:t>ОБ УТВЕРЖДЕНИИ КОДЕКСА</w:t>
      </w:r>
    </w:p>
    <w:p w:rsidR="0000541C" w:rsidRDefault="001C245D">
      <w:pPr>
        <w:pStyle w:val="ConsPlusTitle0"/>
        <w:jc w:val="center"/>
      </w:pPr>
      <w:r>
        <w:t>ЭТИКИ И СЛУЖЕБНОГО ПОВЕДЕНИЯ ФЕДЕРАЛЬНЫХ ГОСУДАРСТВЕННЫХ</w:t>
      </w:r>
    </w:p>
    <w:p w:rsidR="0000541C" w:rsidRDefault="001C245D">
      <w:pPr>
        <w:pStyle w:val="ConsPlusTitle0"/>
        <w:jc w:val="center"/>
      </w:pPr>
      <w:r>
        <w:t>ГРАЖДАНСКИХ СЛУЖАЩИХ МИНИСТЕРСТВА НАУКИ И ВЫСШЕГО</w:t>
      </w:r>
    </w:p>
    <w:p w:rsidR="0000541C" w:rsidRDefault="001C245D">
      <w:pPr>
        <w:pStyle w:val="ConsPlusTitle0"/>
        <w:jc w:val="center"/>
      </w:pPr>
      <w:r>
        <w:t>ОБРАЗОВАНИЯ РОССИЙСКОЙ ФЕДЕРАЦИИ</w:t>
      </w:r>
    </w:p>
    <w:p w:rsidR="0000541C" w:rsidRDefault="0000541C">
      <w:pPr>
        <w:pStyle w:val="ConsPlusNormal0"/>
        <w:jc w:val="both"/>
      </w:pPr>
    </w:p>
    <w:p w:rsidR="0000541C" w:rsidRDefault="001C245D">
      <w:pPr>
        <w:pStyle w:val="ConsPlusNormal0"/>
        <w:ind w:firstLine="540"/>
        <w:jc w:val="both"/>
      </w:pPr>
      <w:r>
        <w:t xml:space="preserve">В соответствии с </w:t>
      </w:r>
      <w:hyperlink r:id="rId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 </w:t>
      </w:r>
      <w:hyperlink r:id="rId7" w:tooltip="&quot;Международный кодекс поведения государственных должностных лиц&quot; (Принят 12.12.1996 Резолюцией 51/59 на 82-ом пленарном заседании 51-ой сессии Генеральной Ассамблеи ООН) {КонсультантПлюс}">
        <w:r>
          <w:rPr>
            <w:color w:val="0000FF"/>
          </w:rPr>
          <w:t>кодексом</w:t>
        </w:r>
      </w:hyperlink>
      <w:r>
        <w:t xml:space="preserve"> поведения государственных должностных лиц (принят Резолюцией 51/59 на 32 пленарном заседании 51-ой сессии Генеральной Ассамблеи ООН 12 декабря 1996 г.), федеральными законами от 27 июля 2004 г. </w:t>
      </w:r>
      <w:hyperlink r:id="rId8" w:tooltip="Федеральный закон от 27.07.2004 N 79-ФЗ (ред. от 28.12.2022) &quot;О государственной гражданской службе Российской Федерации&quot; (с изм. и доп., вступ. в силу с 03.02.2023) {КонсультантПлюс}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от 25 декабря 2008 г. </w:t>
      </w:r>
      <w:hyperlink r:id="rId9" w:tooltip="Федеральный закон от 25.12.2008 N 273-ФЗ (ред. от 29.12.2022) &quot;О противодействии коррупции&quot; {КонсультантПлюс}">
        <w:r>
          <w:rPr>
            <w:color w:val="0000FF"/>
          </w:rPr>
          <w:t>N 273-ФЗ</w:t>
        </w:r>
      </w:hyperlink>
      <w:r>
        <w:t xml:space="preserve"> "О противодействии коррупции", от 27 мая 2003 г. N </w:t>
      </w:r>
      <w:hyperlink r:id="rId10" w:tooltip="Федеральный закон от 27.05.2003 N 58-ФЗ (ред. от 05.12.2022) &quot;О системе государственной службы Российской Федерации&quot; {КонсультантПлюс}">
        <w:r>
          <w:rPr>
            <w:color w:val="0000FF"/>
          </w:rPr>
          <w:t>58-ФЗ</w:t>
        </w:r>
      </w:hyperlink>
      <w:r>
        <w:t xml:space="preserve"> "О системе государственной службы Российской Федерации", </w:t>
      </w:r>
      <w:hyperlink r:id="rId11" w:tooltip="Указ Президента РФ от 12.08.2002 N 885 (ред. от 25.08.2021) &quot;Об утверждении общих принципов служебного поведения государственных служащих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 и типовым </w:t>
      </w:r>
      <w:hyperlink r:id="rId12" w:tooltip="&quot;Типовой кодекс этики и служебного поведения государственных служащих Российской Федерации и муниципальных служащих&quot; (одобрен решением президиума Совета при Президенте РФ по противодействию коррупции от 23 декабря 2010 г. (протокол N 21)) {КонсультантПлюс}">
        <w:r>
          <w:rPr>
            <w:color w:val="0000FF"/>
          </w:rPr>
          <w:t>кодексом</w:t>
        </w:r>
      </w:hyperlink>
      <w:r>
        <w:t xml:space="preserve">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(протокол от 23 декабря 2010 г. N 21), и иными нормативными правовыми актами Российской Федерации, содержащими ограничения, запреты и обязанности для государственных служащих Российской Федерации, приказываю: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 xml:space="preserve">утвердить прилагаемый </w:t>
      </w:r>
      <w:hyperlink w:anchor="P28" w:tooltip="КОДЕКС">
        <w:r>
          <w:rPr>
            <w:color w:val="0000FF"/>
          </w:rPr>
          <w:t>Кодекс</w:t>
        </w:r>
      </w:hyperlink>
      <w:r>
        <w:t xml:space="preserve"> этики и служебного поведения федеральных государственных гражданских служащих Министерства науки и высшего образования Российской Федерации.</w:t>
      </w:r>
    </w:p>
    <w:p w:rsidR="0000541C" w:rsidRDefault="0000541C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00541C" w:rsidRDefault="001C245D">
      <w:pPr>
        <w:pStyle w:val="ConsPlusNormal0"/>
        <w:jc w:val="right"/>
      </w:pPr>
      <w:r>
        <w:t>Министр</w:t>
      </w:r>
    </w:p>
    <w:p w:rsidR="0000541C" w:rsidRDefault="001C245D">
      <w:pPr>
        <w:pStyle w:val="ConsPlusNormal0"/>
        <w:jc w:val="right"/>
      </w:pPr>
      <w:r>
        <w:t>М.М.КОТЮКОВ</w:t>
      </w:r>
    </w:p>
    <w:p w:rsidR="0000541C" w:rsidRDefault="0000541C">
      <w:pPr>
        <w:pStyle w:val="ConsPlusNormal0"/>
        <w:jc w:val="both"/>
      </w:pPr>
    </w:p>
    <w:p w:rsidR="0000541C" w:rsidRDefault="0000541C">
      <w:pPr>
        <w:pStyle w:val="ConsPlusNormal0"/>
        <w:jc w:val="both"/>
      </w:pPr>
    </w:p>
    <w:p w:rsidR="0000541C" w:rsidRDefault="0000541C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00541C" w:rsidRDefault="0000541C">
      <w:pPr>
        <w:pStyle w:val="ConsPlusNormal0"/>
        <w:jc w:val="both"/>
      </w:pPr>
    </w:p>
    <w:p w:rsidR="0000541C" w:rsidRDefault="001C245D">
      <w:pPr>
        <w:pStyle w:val="ConsPlusNormal0"/>
        <w:jc w:val="right"/>
        <w:outlineLvl w:val="0"/>
      </w:pPr>
      <w:r>
        <w:lastRenderedPageBreak/>
        <w:t>Утвержден</w:t>
      </w:r>
    </w:p>
    <w:p w:rsidR="0000541C" w:rsidRDefault="001C245D">
      <w:pPr>
        <w:pStyle w:val="ConsPlusNormal0"/>
        <w:jc w:val="right"/>
      </w:pPr>
      <w:r>
        <w:t>приказом Министерства науки</w:t>
      </w:r>
    </w:p>
    <w:p w:rsidR="0000541C" w:rsidRDefault="001C245D">
      <w:pPr>
        <w:pStyle w:val="ConsPlusNormal0"/>
        <w:jc w:val="right"/>
      </w:pPr>
      <w:r>
        <w:t>и высшего образования</w:t>
      </w:r>
    </w:p>
    <w:p w:rsidR="0000541C" w:rsidRDefault="001C245D">
      <w:pPr>
        <w:pStyle w:val="ConsPlusNormal0"/>
        <w:jc w:val="right"/>
      </w:pPr>
      <w:r>
        <w:t>Российской Федерации</w:t>
      </w:r>
    </w:p>
    <w:p w:rsidR="0000541C" w:rsidRDefault="001C245D">
      <w:pPr>
        <w:pStyle w:val="ConsPlusNormal0"/>
        <w:jc w:val="right"/>
      </w:pPr>
      <w:r>
        <w:t>от 20.11.2018 N 1010</w:t>
      </w:r>
    </w:p>
    <w:p w:rsidR="0000541C" w:rsidRDefault="0000541C">
      <w:pPr>
        <w:pStyle w:val="ConsPlusNormal0"/>
        <w:jc w:val="both"/>
      </w:pPr>
    </w:p>
    <w:p w:rsidR="00E821A0" w:rsidRDefault="00E821A0">
      <w:pPr>
        <w:pStyle w:val="ConsPlusNormal0"/>
        <w:jc w:val="both"/>
      </w:pPr>
    </w:p>
    <w:p w:rsidR="0000541C" w:rsidRDefault="001C245D">
      <w:pPr>
        <w:pStyle w:val="ConsPlusTitle0"/>
        <w:jc w:val="center"/>
      </w:pPr>
      <w:bookmarkStart w:id="0" w:name="P28"/>
      <w:bookmarkEnd w:id="0"/>
      <w:r>
        <w:t>КОДЕКС</w:t>
      </w:r>
    </w:p>
    <w:p w:rsidR="0000541C" w:rsidRDefault="001C245D">
      <w:pPr>
        <w:pStyle w:val="ConsPlusTitle0"/>
        <w:jc w:val="center"/>
      </w:pPr>
      <w:r>
        <w:t>ЭТИКИ И СЛУЖЕБНОГО ПОВЕДЕНИЯ ФЕДЕРАЛЬНЫХ ГОСУДАРСТВЕННЫХ</w:t>
      </w:r>
    </w:p>
    <w:p w:rsidR="0000541C" w:rsidRDefault="001C245D">
      <w:pPr>
        <w:pStyle w:val="ConsPlusTitle0"/>
        <w:jc w:val="center"/>
      </w:pPr>
      <w:r>
        <w:t>ГРАЖДАНСКИХ СЛУЖАЩИХ МИНИСТЕРСТВА НАУКИ И ВЫСШЕГО</w:t>
      </w:r>
    </w:p>
    <w:p w:rsidR="0000541C" w:rsidRDefault="001C245D">
      <w:pPr>
        <w:pStyle w:val="ConsPlusTitle0"/>
        <w:jc w:val="center"/>
      </w:pPr>
      <w:r>
        <w:t>ОБРАЗОВАНИЯ РОССИЙСКОЙ ФЕДЕРАЦИИ</w:t>
      </w:r>
    </w:p>
    <w:p w:rsidR="0000541C" w:rsidRDefault="0000541C">
      <w:pPr>
        <w:pStyle w:val="ConsPlusNormal0"/>
        <w:jc w:val="both"/>
      </w:pPr>
    </w:p>
    <w:p w:rsidR="0000541C" w:rsidRDefault="001C245D">
      <w:pPr>
        <w:pStyle w:val="ConsPlusTitle0"/>
        <w:jc w:val="center"/>
        <w:outlineLvl w:val="1"/>
      </w:pPr>
      <w:r>
        <w:t>I. Общие положения</w:t>
      </w:r>
    </w:p>
    <w:p w:rsidR="0000541C" w:rsidRDefault="0000541C">
      <w:pPr>
        <w:pStyle w:val="ConsPlusNormal0"/>
        <w:jc w:val="both"/>
      </w:pPr>
    </w:p>
    <w:p w:rsidR="0000541C" w:rsidRDefault="001C245D">
      <w:pPr>
        <w:pStyle w:val="ConsPlusNormal0"/>
        <w:ind w:firstLine="540"/>
        <w:jc w:val="both"/>
      </w:pPr>
      <w:r>
        <w:t>1. Кодекс этики и служебного поведения федеральных государственных гражданских служащих Министерства науки и высшего образования Российской Федерации (далее - Кодекс) представляет собой свод общих принципов профессиональной служебной этики и основных правил служебного поведения, которыми необходимо руководствоваться федеральным государственным гражданским служащим Министерства науки и высшего образования Российской Федерации и его территориальных органов независимо от замещаемой ими должности.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2. Гражданину Российской Федерации, поступающему на федеральную государственную гражданскую службу (далее - гражданская служба) в Министерство науки и высшего образования Российской Федерации (далее - Министерство) или его территориальные органы, рекомендуется ознакомиться с положениями Кодекса и соблюдать их в процессе своей профессиональной служебной деятельности.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3. Целью Кодекса является обобщение этических норм и установление правил служебного поведения федеральных государственных гражданских служащих Министерства и его территориальных органов (далее - гражданские служащие) для достойного выполнения ими своей профессиональной деятельности, а также содействие укреплению авторитета гражданских служащих, доверия граждан к государственным органам и обеспечение единых норм поведения гражданских служащих.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4. Кодекс служит основой для формирования должной морали в сфере гражданской службы, уважительного отношения к гражданской службе в общественном сознании, а также выступает как институт общественного сознания и нравственности гражданских служащих, их самоконтроля.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5. Кодекс призван повысить эффективность выполнения гражданскими служащими своих должностных обязанностей.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6. Знание и соблюдение гражданским служащим положений Кодекса является одним из критериев оценки качества его профессиональной деятельности и служебного поведения.</w:t>
      </w:r>
    </w:p>
    <w:p w:rsidR="0000541C" w:rsidRDefault="0000541C">
      <w:pPr>
        <w:pStyle w:val="ConsPlusNormal0"/>
        <w:jc w:val="both"/>
      </w:pPr>
    </w:p>
    <w:p w:rsidR="0000541C" w:rsidRDefault="001C245D">
      <w:pPr>
        <w:pStyle w:val="ConsPlusTitle0"/>
        <w:jc w:val="center"/>
        <w:outlineLvl w:val="1"/>
      </w:pPr>
      <w:r>
        <w:t>II. Основные принципы и правила служебного поведения</w:t>
      </w:r>
    </w:p>
    <w:p w:rsidR="0000541C" w:rsidRDefault="001C245D">
      <w:pPr>
        <w:pStyle w:val="ConsPlusTitle0"/>
        <w:jc w:val="center"/>
      </w:pPr>
      <w:r>
        <w:t>гражданских служащих</w:t>
      </w:r>
    </w:p>
    <w:p w:rsidR="0000541C" w:rsidRDefault="0000541C">
      <w:pPr>
        <w:pStyle w:val="ConsPlusNormal0"/>
        <w:jc w:val="both"/>
      </w:pPr>
    </w:p>
    <w:p w:rsidR="0000541C" w:rsidRDefault="001C245D">
      <w:pPr>
        <w:pStyle w:val="ConsPlusNormal0"/>
        <w:ind w:firstLine="540"/>
        <w:jc w:val="both"/>
      </w:pPr>
      <w:r>
        <w:t>7. Основные принципы служебного поведения гражданских служащих являются основой поведения граждан Российской Федерации в связи с нахождением их на гражданской службе.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8. Гражданские служащие, сознавая ответственность перед государством, обществом и гражданами, призваны: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Министерства;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деятельности, как Министерства, так и гражданских служащих;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в) осуществлять свою деятельность в пределах полномочий Министерства;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 xml:space="preserve"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</w:t>
      </w:r>
      <w:r>
        <w:lastRenderedPageBreak/>
        <w:t>групп и организаций;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е) уведомлять представителя нанимателя, органы прокуратуры или другие государственные органы обо всех случаях обращения к гражданскому служащему каких-либо лиц в целях склонения к совершению коррупционных правонарушений;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гражданской службы;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з) соблюдать беспристрастность, исключающую возможность влияния на их профессиональную служебную деятельность решений политических партий и общественных объединений;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м) воздерживаться от поведения, которое могло бы вызвать сомнение в добросовестном исполнении гражданским служащим должностных обязанностей, а также избегать конфликтных ситуаций, способных нанести ущерб его репутации или авторитету Министерства либо его территориального органа;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п) воздерживаться от публичных высказываний, суждений и оценок в отношении деятельности Министерства, Министра науки и высшего образования Российской Федерации, если это не входит в должностные обязанности гражданского служащего;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р) соблюдать установленные в Министерстве правила публичных выступлений и предоставления служебной информации;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Министерства, а также оказывать содействие в получении достоверной информации в установленном порядке;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 xml:space="preserve">9. Гражданские служащие обязаны соблюдать </w:t>
      </w:r>
      <w:hyperlink r:id="rId1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 xml:space="preserve">10. Гражданские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</w:t>
      </w:r>
      <w:r>
        <w:lastRenderedPageBreak/>
        <w:t>мотивам.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11. Гражданские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12. Гражданские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При назначении на должность гражданской службы и исполнении должностных обязанностей гражданский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 xml:space="preserve">13. Гражданские служащие, включенные в </w:t>
      </w:r>
      <w:hyperlink r:id="rId14" w:tooltip="Приказ Минобрнауки России от 13.08.2018 N 27н (ред. от 05.11.2019) &quot;Об утверждении Перечня должностей федеральной государственной гражданской службы центрального аппарата Министерства науки и высшего образования Российской Федерации и его территориальных орган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гражданской службы центрального аппарата Министерства науки и высшего образования Российской Федерации и его территориальных органов,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и высшего образования Российской Федерации от 13 августа 2018 г. N 27н, обязаны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14. Гражданский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гражданского служащего.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15. Гражданскому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 и передаются гражданским служащим по акту в уполномоченное структурное подразделение Министерства за исключением случаев, установленных законодательством Российской Федерации.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16. Гражданский служащий может обрабатывать и передавать служебную информацию при соблюдении действующих в Министерстве норм и требований, принятых в соответствии с законодательством Российской Федерации.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17. Гражданский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18. Гражданскому служащему, наделенному организационно-распорядительными полномочиями по отношению к другим гражданским служащим, рекомендуется быть для них образцом профессионализма, безупречной репутации, способствовать формированию в Министерстве либо его территориальном органе благоприятного для эффективной работы морально-психологического климата.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19. Гражданский служащий, наделенный организационно-распорядительными полномочиями по отношению к другим гражданским служащим, призван: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а) принимать меры по предотвращению и урегулированию конфликта интересов;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б) принимать меры по предупреждению коррупции;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в) не допускать случаев принуждения гражданских служащих к участию в деятельности политических партий и общественных объединений.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lastRenderedPageBreak/>
        <w:t>20. Гражданскому служащему, наделенному организационно-распорядительными полномочиями по отношению к другим гражданским служащим, рекомендуется принимать меры к тому, чтобы подчиненные ему гражданские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Гражданский служащий, наделенный организационно-распорядительными полномочиями по отношению к другим гражданским служащим, несет ответственность в соответствии с законодательством Российской Федерации за действия или бездействие подчиненных ему гражданских служащих,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00541C" w:rsidRDefault="0000541C">
      <w:pPr>
        <w:pStyle w:val="ConsPlusNormal0"/>
        <w:jc w:val="both"/>
      </w:pPr>
    </w:p>
    <w:p w:rsidR="0000541C" w:rsidRDefault="001C245D">
      <w:pPr>
        <w:pStyle w:val="ConsPlusTitle0"/>
        <w:jc w:val="center"/>
        <w:outlineLvl w:val="1"/>
      </w:pPr>
      <w:r>
        <w:t>III. Рекомендательные этические правила служебного</w:t>
      </w:r>
    </w:p>
    <w:p w:rsidR="0000541C" w:rsidRDefault="001C245D">
      <w:pPr>
        <w:pStyle w:val="ConsPlusTitle0"/>
        <w:jc w:val="center"/>
      </w:pPr>
      <w:r>
        <w:t>поведения гражданских служащих</w:t>
      </w:r>
    </w:p>
    <w:p w:rsidR="0000541C" w:rsidRDefault="0000541C">
      <w:pPr>
        <w:pStyle w:val="ConsPlusNormal0"/>
        <w:jc w:val="both"/>
      </w:pPr>
    </w:p>
    <w:p w:rsidR="0000541C" w:rsidRDefault="001C245D">
      <w:pPr>
        <w:pStyle w:val="ConsPlusNormal0"/>
        <w:ind w:firstLine="540"/>
        <w:jc w:val="both"/>
      </w:pPr>
      <w:r>
        <w:t>21. В служебном поведении гражданскому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22. В служебном поведении гражданский служащий должен воздерживаться от: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г) курения во время служебных совещаний, бесед, иного служебного общения с гражданами.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23. 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Гражданским служащим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24. 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00541C" w:rsidRDefault="0000541C">
      <w:pPr>
        <w:pStyle w:val="ConsPlusNormal0"/>
        <w:jc w:val="both"/>
      </w:pPr>
    </w:p>
    <w:p w:rsidR="0000541C" w:rsidRDefault="001C245D">
      <w:pPr>
        <w:pStyle w:val="ConsPlusTitle0"/>
        <w:jc w:val="center"/>
        <w:outlineLvl w:val="1"/>
      </w:pPr>
      <w:r>
        <w:t>IV. Ответственность за нарушение положений Кодекса</w:t>
      </w:r>
    </w:p>
    <w:p w:rsidR="0000541C" w:rsidRDefault="0000541C">
      <w:pPr>
        <w:pStyle w:val="ConsPlusNormal0"/>
        <w:jc w:val="both"/>
      </w:pPr>
    </w:p>
    <w:p w:rsidR="0000541C" w:rsidRDefault="001C245D">
      <w:pPr>
        <w:pStyle w:val="ConsPlusNormal0"/>
        <w:ind w:firstLine="540"/>
        <w:jc w:val="both"/>
      </w:pPr>
      <w:r>
        <w:t>25. Нарушение гражданским служащим положений настоящего Кодекса подлежит моральному осуждению на заседании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интересов, или соответствующих комиссий территориальных органов по соблюдению требований к служебному поведению и урегулированию конфликта интересов.</w:t>
      </w:r>
    </w:p>
    <w:p w:rsidR="0000541C" w:rsidRDefault="001C245D">
      <w:pPr>
        <w:pStyle w:val="ConsPlusNormal0"/>
        <w:spacing w:before="200"/>
        <w:ind w:firstLine="540"/>
        <w:jc w:val="both"/>
      </w:pPr>
      <w:r>
        <w:t>26. Соблюдение гражданскими служащими положений настоящего Кодекса предлагается учитывать при проведении аттестаций, формировании кадрового резерва для выдвижения на вышестоящие должности, а также при применении дисциплинарных взысканий.</w:t>
      </w:r>
      <w:bookmarkStart w:id="1" w:name="_GoBack"/>
      <w:bookmarkEnd w:id="1"/>
    </w:p>
    <w:sectPr w:rsidR="0000541C" w:rsidSect="00C9018F">
      <w:footerReference w:type="default" r:id="rId15"/>
      <w:footerReference w:type="first" r:id="rId1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F37" w:rsidRDefault="00D65F37">
      <w:r>
        <w:separator/>
      </w:r>
    </w:p>
  </w:endnote>
  <w:endnote w:type="continuationSeparator" w:id="0">
    <w:p w:rsidR="00D65F37" w:rsidRDefault="00D65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41C" w:rsidRDefault="0000541C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41C" w:rsidRDefault="0000541C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F37" w:rsidRDefault="00D65F37">
      <w:r>
        <w:separator/>
      </w:r>
    </w:p>
  </w:footnote>
  <w:footnote w:type="continuationSeparator" w:id="0">
    <w:p w:rsidR="00D65F37" w:rsidRDefault="00D65F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541C"/>
    <w:rsid w:val="0000541C"/>
    <w:rsid w:val="001C245D"/>
    <w:rsid w:val="00746845"/>
    <w:rsid w:val="00C9018F"/>
    <w:rsid w:val="00D65F37"/>
    <w:rsid w:val="00E8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18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C9018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C9018F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C9018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C9018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C9018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C9018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C9018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C9018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C9018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C9018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C9018F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C9018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C9018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C9018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C9018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C9018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C9018F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E821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21A0"/>
  </w:style>
  <w:style w:type="paragraph" w:styleId="a5">
    <w:name w:val="footer"/>
    <w:basedOn w:val="a"/>
    <w:link w:val="a6"/>
    <w:uiPriority w:val="99"/>
    <w:unhideWhenUsed/>
    <w:rsid w:val="00E821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21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3361AC06D2CF457E2D60BA7473AC070E4E40E1977564B2CECD3F52F0D1DDA0FFD42D7AF6A601C78042693F24937DC0D9F3BBF88AB66332gBwAH" TargetMode="External"/><Relationship Id="rId13" Type="http://schemas.openxmlformats.org/officeDocument/2006/relationships/hyperlink" Target="consultantplus://offline/ref=AE3361AC06D2CF457E2D60BA7473AC07084546E4992433B09F983157F88187B0E99D227BE8A602DE8B493Fg6wD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E3361AC06D2CF457E2D65B57773AC07024848E1992433B09F983157F88187B0E99D227BE8A602DE8B493Fg6wDH" TargetMode="External"/><Relationship Id="rId12" Type="http://schemas.openxmlformats.org/officeDocument/2006/relationships/hyperlink" Target="consultantplus://offline/ref=AE3361AC06D2CF457E2D60BA7473AC070B4C42E4927764B2CECD3F52F0D1DDA0FFD42D7AF6A600C08C42693F24937DC0D9F3BBF88AB66332gBwA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3361AC06D2CF457E2D60BA7473AC07084546E4992433B09F983157F88187B0E99D227BE8A602DE8B493Fg6wDH" TargetMode="External"/><Relationship Id="rId11" Type="http://schemas.openxmlformats.org/officeDocument/2006/relationships/hyperlink" Target="consultantplus://offline/ref=AE3361AC06D2CF457E2D60BA7473AC07094442E6927064B2CECD3F52F0D1DDA0FFD42D7AF6A600C58942693F24937DC0D9F3BBF88AB66332gBwAH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AE3361AC06D2CF457E2D60BA7473AC070E4E42E2937B64B2CECD3F52F0D1DDA0FFD42D7AF6A600C78C42693F24937DC0D9F3BBF88AB66332gBwA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E3361AC06D2CF457E2D60BA7473AC070E4E47E5917564B2CECD3F52F0D1DDA0FFD42D7EFEAD5491CD1C306C60D870C0C7EFBBF8g9w7H" TargetMode="External"/><Relationship Id="rId14" Type="http://schemas.openxmlformats.org/officeDocument/2006/relationships/hyperlink" Target="consultantplus://offline/ref=AE3361AC06D2CF457E2D60BA7473AC07094E48E79A7364B2CECD3F52F0D1DDA0FFD42D7AF6A600C08E42693F24937DC0D9F3BBF88AB66332gBw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2741</Words>
  <Characters>15630</Characters>
  <Application>Microsoft Office Word</Application>
  <DocSecurity>0</DocSecurity>
  <Lines>130</Lines>
  <Paragraphs>36</Paragraphs>
  <ScaleCrop>false</ScaleCrop>
  <Company>КонсультантПлюс Версия 4022.00.55</Company>
  <LinksUpToDate>false</LinksUpToDate>
  <CharactersWithSpaces>18335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20.11.2018 N 1010
"Об утверждении Кодекса этики и служебного поведения федеральных государственных гражданских служащих Министерства науки и высшего образования Российской Федерации"</dc:title>
  <dc:creator>Пользователь УлГУ</dc:creator>
  <cp:lastModifiedBy>Пользователь УлГУ</cp:lastModifiedBy>
  <cp:revision>2</cp:revision>
  <dcterms:created xsi:type="dcterms:W3CDTF">2025-03-05T09:18:00Z</dcterms:created>
  <dcterms:modified xsi:type="dcterms:W3CDTF">2025-03-05T09:18:00Z</dcterms:modified>
</cp:coreProperties>
</file>