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EC0DD" w14:textId="7889A095" w:rsidR="003624D8" w:rsidRPr="005733B6" w:rsidRDefault="005733B6" w:rsidP="005733B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733B6">
        <w:rPr>
          <w:rFonts w:ascii="Times New Roman" w:hAnsi="Times New Roman" w:cs="Times New Roman"/>
          <w:b/>
          <w:bCs/>
          <w:sz w:val="40"/>
          <w:szCs w:val="40"/>
        </w:rPr>
        <w:t>МЕРЫ СОЦИАЛЬНОЙ ПОДДЕРЖКИ</w:t>
      </w:r>
    </w:p>
    <w:p w14:paraId="52E27A06" w14:textId="557028CC" w:rsidR="005733B6" w:rsidRDefault="005733B6" w:rsidP="00573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4669"/>
        <w:gridCol w:w="5112"/>
      </w:tblGrid>
      <w:tr w:rsidR="005733B6" w:rsidRPr="008C4CC6" w14:paraId="6668824B" w14:textId="77777777" w:rsidTr="005733B6">
        <w:tc>
          <w:tcPr>
            <w:tcW w:w="4669" w:type="dxa"/>
          </w:tcPr>
          <w:p w14:paraId="26792290" w14:textId="77777777" w:rsidR="005733B6" w:rsidRPr="00822EEB" w:rsidRDefault="005733B6" w:rsidP="00577B63">
            <w:pPr>
              <w:rPr>
                <w:sz w:val="40"/>
                <w:szCs w:val="40"/>
              </w:rPr>
            </w:pPr>
            <w:r w:rsidRPr="00822EEB">
              <w:rPr>
                <w:sz w:val="40"/>
                <w:szCs w:val="40"/>
              </w:rPr>
              <w:t>Дополнительные выплаты</w:t>
            </w:r>
          </w:p>
        </w:tc>
        <w:tc>
          <w:tcPr>
            <w:tcW w:w="5112" w:type="dxa"/>
          </w:tcPr>
          <w:p w14:paraId="102FBB58" w14:textId="77777777" w:rsidR="005733B6" w:rsidRPr="008C4CC6" w:rsidRDefault="005733B6" w:rsidP="0057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Согласно закону Ульяновской области № 49-ЗО от 02.05.2012г. «О мерах социальной поддержки отдельных категорий молодых специалистов на территории Ульяновской области»:</w:t>
            </w:r>
          </w:p>
          <w:p w14:paraId="1232C7F5" w14:textId="77777777" w:rsidR="005733B6" w:rsidRPr="008C4CC6" w:rsidRDefault="005733B6" w:rsidP="005733B6">
            <w:pPr>
              <w:pStyle w:val="a4"/>
              <w:numPr>
                <w:ilvl w:val="0"/>
                <w:numId w:val="1"/>
              </w:numPr>
              <w:tabs>
                <w:tab w:val="left" w:pos="371"/>
                <w:tab w:val="left" w:pos="536"/>
              </w:tabs>
              <w:ind w:left="9" w:hanging="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C4C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единовременная денежная выплата в размере 10000 рублей;</w:t>
            </w:r>
          </w:p>
          <w:p w14:paraId="412DC331" w14:textId="77777777" w:rsidR="005733B6" w:rsidRPr="008C4CC6" w:rsidRDefault="005733B6" w:rsidP="00577B6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C4C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 ежемесячная денежная выплата в размере 1000 рублей.</w:t>
            </w:r>
          </w:p>
          <w:p w14:paraId="13A609B1" w14:textId="77777777" w:rsidR="005733B6" w:rsidRPr="008C4CC6" w:rsidRDefault="005733B6" w:rsidP="00577B6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C4C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 единовременная денежная выплата за каждый год работы в следующих размерах:</w:t>
            </w:r>
          </w:p>
          <w:p w14:paraId="63CE8B70" w14:textId="77777777" w:rsidR="005733B6" w:rsidRPr="008C4CC6" w:rsidRDefault="005733B6" w:rsidP="00577B6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C4C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 за первый год работы –  20000 рублей;</w:t>
            </w:r>
          </w:p>
          <w:p w14:paraId="05C8341D" w14:textId="77777777" w:rsidR="005733B6" w:rsidRPr="008C4CC6" w:rsidRDefault="005733B6" w:rsidP="00577B6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C4C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 за второй год  работы – 40000 рублей;</w:t>
            </w:r>
          </w:p>
          <w:p w14:paraId="6C83E9A4" w14:textId="77777777" w:rsidR="005733B6" w:rsidRDefault="005733B6" w:rsidP="00577B6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C4C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 за третий год работы – 60000 рублей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14:paraId="1BA71FC2" w14:textId="77777777" w:rsidR="005733B6" w:rsidRPr="00CB75DC" w:rsidRDefault="005733B6" w:rsidP="00577B63">
            <w:pPr>
              <w:tabs>
                <w:tab w:val="left" w:pos="251"/>
                <w:tab w:val="left" w:pos="434"/>
                <w:tab w:val="left" w:pos="576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7. </w:t>
            </w:r>
            <w:r w:rsidRPr="00CB75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ежемесячная денежная компенсация расходов на оплату занимаемых жилых помещений, а также расходов на отопление (для молодых специалистов, проживающих в жилых помещениях с печным отоплением, – расходов на оплату приобретаемого твёрдого топлива и услуг по его доставке) и освещение указанных жилых помещений в размере 325 рублей.</w:t>
            </w:r>
          </w:p>
          <w:p w14:paraId="757A0D98" w14:textId="77777777" w:rsidR="005733B6" w:rsidRPr="008C4CC6" w:rsidRDefault="005733B6" w:rsidP="00577B6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733B6" w:rsidRPr="008C4CC6" w14:paraId="3603F2C8" w14:textId="77777777" w:rsidTr="005733B6">
        <w:tc>
          <w:tcPr>
            <w:tcW w:w="4669" w:type="dxa"/>
          </w:tcPr>
          <w:p w14:paraId="525B5DAC" w14:textId="77777777" w:rsidR="005733B6" w:rsidRPr="00822EEB" w:rsidRDefault="005733B6" w:rsidP="00577B63">
            <w:pPr>
              <w:rPr>
                <w:sz w:val="40"/>
                <w:szCs w:val="40"/>
              </w:rPr>
            </w:pPr>
            <w:r w:rsidRPr="00822EEB">
              <w:rPr>
                <w:sz w:val="40"/>
                <w:szCs w:val="40"/>
              </w:rPr>
              <w:t>Проживание</w:t>
            </w:r>
          </w:p>
        </w:tc>
        <w:tc>
          <w:tcPr>
            <w:tcW w:w="5112" w:type="dxa"/>
          </w:tcPr>
          <w:p w14:paraId="162574F1" w14:textId="77777777" w:rsidR="005733B6" w:rsidRPr="008C4CC6" w:rsidRDefault="005733B6" w:rsidP="0057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CC6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 оплату найма жилья медицинским работникам (врачам и среднему медицинскому персоналу), привлекаемым со стороны, выплачивается в течение первых трех лет в размере 2000 рублей в месяц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остановлению администрации МО «Цильнинский район» Ульяновской области № 819-П от 16.12.2015г. «Об утверждении муниципальной программы «Социальная поддержка населения в МО «Цильнинский район» Ульяновской области»</w:t>
            </w:r>
          </w:p>
        </w:tc>
      </w:tr>
    </w:tbl>
    <w:p w14:paraId="4AD9F42C" w14:textId="77777777" w:rsidR="005733B6" w:rsidRPr="005733B6" w:rsidRDefault="005733B6" w:rsidP="00573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33B6" w:rsidRPr="0057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97229"/>
    <w:multiLevelType w:val="hybridMultilevel"/>
    <w:tmpl w:val="8E4C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B6"/>
    <w:rsid w:val="003624D8"/>
    <w:rsid w:val="0057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F85D"/>
  <w15:chartTrackingRefBased/>
  <w15:docId w15:val="{D412F935-D908-43A6-8011-7DCE35B4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3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3B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2021-03-25T10:47:00Z</dcterms:created>
  <dcterms:modified xsi:type="dcterms:W3CDTF">2021-03-25T10:49:00Z</dcterms:modified>
</cp:coreProperties>
</file>