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4E" w:rsidRDefault="00230E4E">
      <w:pPr>
        <w:jc w:val="center"/>
        <w:rPr>
          <w:i/>
        </w:rPr>
      </w:pPr>
    </w:p>
    <w:tbl>
      <w:tblPr>
        <w:tblStyle w:val="a5"/>
        <w:tblW w:w="10080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5"/>
        <w:gridCol w:w="2130"/>
        <w:gridCol w:w="4905"/>
      </w:tblGrid>
      <w:tr w:rsidR="00230E4E">
        <w:tc>
          <w:tcPr>
            <w:tcW w:w="3045" w:type="dxa"/>
          </w:tcPr>
          <w:p w:rsidR="00230E4E" w:rsidRDefault="00832786">
            <w:pPr>
              <w:spacing w:line="260" w:lineRule="auto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130" w:type="dxa"/>
          </w:tcPr>
          <w:p w:rsidR="00230E4E" w:rsidRDefault="00832786">
            <w:pPr>
              <w:spacing w:line="260" w:lineRule="auto"/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4905" w:type="dxa"/>
          </w:tcPr>
          <w:p w:rsidR="00230E4E" w:rsidRDefault="00832786">
            <w:pPr>
              <w:spacing w:line="260" w:lineRule="auto"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</w:tr>
      <w:tr w:rsidR="00230E4E">
        <w:tc>
          <w:tcPr>
            <w:tcW w:w="3045" w:type="dxa"/>
          </w:tcPr>
          <w:p w:rsidR="00230E4E" w:rsidRDefault="00832786">
            <w:pPr>
              <w:spacing w:line="300" w:lineRule="auto"/>
              <w:jc w:val="both"/>
            </w:pPr>
            <w:r>
              <w:t>Концертная программа «Моя страна – Россия!»</w:t>
            </w:r>
          </w:p>
        </w:tc>
        <w:tc>
          <w:tcPr>
            <w:tcW w:w="2130" w:type="dxa"/>
          </w:tcPr>
          <w:p w:rsidR="00230E4E" w:rsidRDefault="00832786">
            <w:pPr>
              <w:spacing w:line="300" w:lineRule="auto"/>
              <w:jc w:val="center"/>
            </w:pPr>
            <w:r>
              <w:t>17.00 – 17.45</w:t>
            </w:r>
          </w:p>
        </w:tc>
        <w:tc>
          <w:tcPr>
            <w:tcW w:w="4905" w:type="dxa"/>
          </w:tcPr>
          <w:p w:rsidR="00230E4E" w:rsidRDefault="006E2908">
            <w:pPr>
              <w:spacing w:line="300" w:lineRule="auto"/>
            </w:pPr>
            <w:r>
              <w:t>А</w:t>
            </w:r>
            <w:r w:rsidR="00832786">
              <w:t>мфитеатр</w:t>
            </w:r>
            <w:r>
              <w:t xml:space="preserve"> </w:t>
            </w:r>
          </w:p>
          <w:p w:rsidR="00230E4E" w:rsidRDefault="00832786" w:rsidP="006E2908">
            <w:pPr>
              <w:spacing w:line="300" w:lineRule="auto"/>
            </w:pPr>
            <w:r>
              <w:t xml:space="preserve">(площадь Мира, напротив входа в </w:t>
            </w:r>
            <w:r w:rsidR="006E2908">
              <w:t>м</w:t>
            </w:r>
            <w:r>
              <w:t xml:space="preserve">узей истории </w:t>
            </w:r>
            <w:proofErr w:type="spellStart"/>
            <w:r>
              <w:t>УлГУ</w:t>
            </w:r>
            <w:proofErr w:type="spellEnd"/>
            <w:r>
              <w:t>)</w:t>
            </w:r>
          </w:p>
        </w:tc>
      </w:tr>
      <w:tr w:rsidR="00230E4E">
        <w:tc>
          <w:tcPr>
            <w:tcW w:w="3045" w:type="dxa"/>
          </w:tcPr>
          <w:p w:rsidR="00230E4E" w:rsidRDefault="00832786">
            <w:pPr>
              <w:spacing w:line="300" w:lineRule="auto"/>
              <w:jc w:val="both"/>
            </w:pPr>
            <w:proofErr w:type="spellStart"/>
            <w:r>
              <w:t>Флешмоб</w:t>
            </w:r>
            <w:proofErr w:type="spellEnd"/>
            <w:r>
              <w:t xml:space="preserve"> «Матушка-земля»</w:t>
            </w:r>
          </w:p>
        </w:tc>
        <w:tc>
          <w:tcPr>
            <w:tcW w:w="2130" w:type="dxa"/>
          </w:tcPr>
          <w:p w:rsidR="00230E4E" w:rsidRDefault="00832786">
            <w:pPr>
              <w:spacing w:line="300" w:lineRule="auto"/>
              <w:jc w:val="center"/>
            </w:pPr>
            <w:r>
              <w:t>17.50 – 18.00</w:t>
            </w:r>
          </w:p>
        </w:tc>
        <w:tc>
          <w:tcPr>
            <w:tcW w:w="4905" w:type="dxa"/>
          </w:tcPr>
          <w:p w:rsidR="00230E4E" w:rsidRDefault="00832786" w:rsidP="006E2908">
            <w:pPr>
              <w:spacing w:line="300" w:lineRule="auto"/>
            </w:pPr>
            <w:r>
              <w:t>Площадка перед центральным входом в учебный корпус № 1</w:t>
            </w:r>
          </w:p>
        </w:tc>
      </w:tr>
      <w:tr w:rsidR="00230E4E">
        <w:tc>
          <w:tcPr>
            <w:tcW w:w="3045" w:type="dxa"/>
          </w:tcPr>
          <w:p w:rsidR="00230E4E" w:rsidRDefault="00832786">
            <w:pPr>
              <w:spacing w:line="300" w:lineRule="auto"/>
              <w:jc w:val="both"/>
            </w:pPr>
            <w:r>
              <w:t xml:space="preserve">Арт-мастерская «Рисуем мелом историю страны» </w:t>
            </w:r>
          </w:p>
        </w:tc>
        <w:tc>
          <w:tcPr>
            <w:tcW w:w="2130" w:type="dxa"/>
          </w:tcPr>
          <w:p w:rsidR="00230E4E" w:rsidRDefault="00832786">
            <w:pPr>
              <w:spacing w:line="300" w:lineRule="auto"/>
              <w:jc w:val="center"/>
            </w:pPr>
            <w:r>
              <w:t>18.00 – 20.00</w:t>
            </w:r>
          </w:p>
        </w:tc>
        <w:tc>
          <w:tcPr>
            <w:tcW w:w="4905" w:type="dxa"/>
          </w:tcPr>
          <w:p w:rsidR="00230E4E" w:rsidRDefault="00832786" w:rsidP="006E2908">
            <w:pPr>
              <w:spacing w:line="300" w:lineRule="auto"/>
            </w:pPr>
            <w:r>
              <w:t>Площадка перед центральным входом в учебный корпус № 1</w:t>
            </w:r>
          </w:p>
        </w:tc>
      </w:tr>
      <w:tr w:rsidR="00230E4E">
        <w:trPr>
          <w:trHeight w:val="1170"/>
        </w:trPr>
        <w:tc>
          <w:tcPr>
            <w:tcW w:w="3045" w:type="dxa"/>
          </w:tcPr>
          <w:p w:rsidR="00230E4E" w:rsidRDefault="00832786">
            <w:pPr>
              <w:spacing w:line="300" w:lineRule="auto"/>
              <w:jc w:val="both"/>
              <w:rPr>
                <w:i/>
              </w:rPr>
            </w:pPr>
            <w:r>
              <w:t>Работа тематической фотозоны</w:t>
            </w:r>
            <w:r>
              <w:t xml:space="preserve"> «Сердце России» и фотографа</w:t>
            </w:r>
          </w:p>
        </w:tc>
        <w:tc>
          <w:tcPr>
            <w:tcW w:w="2130" w:type="dxa"/>
          </w:tcPr>
          <w:p w:rsidR="00230E4E" w:rsidRDefault="00832786">
            <w:pPr>
              <w:spacing w:line="300" w:lineRule="auto"/>
              <w:jc w:val="center"/>
            </w:pPr>
            <w:r>
              <w:t>18:00 – 20.00</w:t>
            </w:r>
          </w:p>
        </w:tc>
        <w:tc>
          <w:tcPr>
            <w:tcW w:w="4905" w:type="dxa"/>
          </w:tcPr>
          <w:p w:rsidR="00230E4E" w:rsidRDefault="00832786" w:rsidP="006E2908">
            <w:pPr>
              <w:spacing w:line="300" w:lineRule="auto"/>
            </w:pPr>
            <w:r>
              <w:t>Аллея перед центральным входом в учебный корпус № 1</w:t>
            </w:r>
          </w:p>
        </w:tc>
      </w:tr>
      <w:tr w:rsidR="00230E4E">
        <w:trPr>
          <w:trHeight w:val="884"/>
        </w:trPr>
        <w:tc>
          <w:tcPr>
            <w:tcW w:w="3045" w:type="dxa"/>
          </w:tcPr>
          <w:p w:rsidR="00230E4E" w:rsidRDefault="00832786">
            <w:pPr>
              <w:spacing w:line="300" w:lineRule="auto"/>
              <w:jc w:val="both"/>
              <w:rPr>
                <w:i/>
              </w:rPr>
            </w:pPr>
            <w:r>
              <w:t xml:space="preserve">Тематический </w:t>
            </w:r>
            <w:proofErr w:type="spellStart"/>
            <w:r>
              <w:t>квиз</w:t>
            </w:r>
            <w:proofErr w:type="spellEnd"/>
            <w:r>
              <w:t xml:space="preserve"> «История моей страны»</w:t>
            </w:r>
          </w:p>
        </w:tc>
        <w:tc>
          <w:tcPr>
            <w:tcW w:w="2130" w:type="dxa"/>
          </w:tcPr>
          <w:p w:rsidR="00230E4E" w:rsidRDefault="00832786">
            <w:pPr>
              <w:spacing w:line="300" w:lineRule="auto"/>
              <w:jc w:val="center"/>
            </w:pPr>
            <w:r>
              <w:t>18.30-19.00</w:t>
            </w:r>
          </w:p>
        </w:tc>
        <w:tc>
          <w:tcPr>
            <w:tcW w:w="4905" w:type="dxa"/>
          </w:tcPr>
          <w:p w:rsidR="00230E4E" w:rsidRDefault="00832786">
            <w:pPr>
              <w:spacing w:line="300" w:lineRule="auto"/>
            </w:pPr>
            <w:r>
              <w:t>Открытое пространство «Летний кинотеатр «Под углом»</w:t>
            </w:r>
          </w:p>
        </w:tc>
      </w:tr>
      <w:tr w:rsidR="00230E4E">
        <w:tc>
          <w:tcPr>
            <w:tcW w:w="3045" w:type="dxa"/>
          </w:tcPr>
          <w:p w:rsidR="00230E4E" w:rsidRDefault="00832786">
            <w:pPr>
              <w:spacing w:line="300" w:lineRule="auto"/>
              <w:jc w:val="both"/>
            </w:pPr>
            <w:r>
              <w:t>Работа интерактивных площадок:</w:t>
            </w:r>
          </w:p>
          <w:p w:rsidR="00230E4E" w:rsidRDefault="00832786">
            <w:pPr>
              <w:spacing w:line="300" w:lineRule="auto"/>
              <w:jc w:val="both"/>
            </w:pPr>
            <w:r>
              <w:t xml:space="preserve">• </w:t>
            </w:r>
            <w:r w:rsidR="006E2908">
              <w:t>«</w:t>
            </w:r>
            <w:r>
              <w:t>Разгадай кроссворд</w:t>
            </w:r>
            <w:r w:rsidR="006E2908">
              <w:t>»</w:t>
            </w:r>
            <w:r>
              <w:t>;</w:t>
            </w:r>
          </w:p>
          <w:p w:rsidR="00230E4E" w:rsidRDefault="00832786">
            <w:pPr>
              <w:spacing w:line="300" w:lineRule="auto"/>
              <w:jc w:val="both"/>
            </w:pPr>
            <w:r>
              <w:t>• Творческий мастер-класс;</w:t>
            </w:r>
          </w:p>
          <w:p w:rsidR="00230E4E" w:rsidRDefault="006E2908">
            <w:pPr>
              <w:spacing w:line="300" w:lineRule="auto"/>
              <w:jc w:val="both"/>
            </w:pPr>
            <w:r>
              <w:t xml:space="preserve">• </w:t>
            </w:r>
            <w:proofErr w:type="spellStart"/>
            <w:r>
              <w:t>аква</w:t>
            </w:r>
            <w:r w:rsidR="00832786">
              <w:t>грим</w:t>
            </w:r>
            <w:proofErr w:type="spellEnd"/>
            <w:r w:rsidR="00832786">
              <w:t xml:space="preserve"> для детей и взрослых;</w:t>
            </w:r>
          </w:p>
          <w:p w:rsidR="00230E4E" w:rsidRDefault="00832786">
            <w:pPr>
              <w:spacing w:line="300" w:lineRule="auto"/>
              <w:jc w:val="both"/>
            </w:pPr>
            <w:r>
              <w:t xml:space="preserve">• </w:t>
            </w:r>
            <w:r w:rsidR="006E2908">
              <w:t>«</w:t>
            </w:r>
            <w:r>
              <w:t xml:space="preserve">Собери </w:t>
            </w:r>
            <w:proofErr w:type="spellStart"/>
            <w:r>
              <w:t>паз</w:t>
            </w:r>
            <w:r>
              <w:t>л</w:t>
            </w:r>
            <w:proofErr w:type="spellEnd"/>
            <w:r w:rsidR="006E2908">
              <w:t>»</w:t>
            </w:r>
            <w:r>
              <w:t>;</w:t>
            </w:r>
          </w:p>
          <w:p w:rsidR="00230E4E" w:rsidRDefault="00832786" w:rsidP="006E2908">
            <w:pPr>
              <w:spacing w:line="300" w:lineRule="auto"/>
              <w:jc w:val="both"/>
            </w:pPr>
            <w:r>
              <w:t xml:space="preserve">• Детская игровая станция </w:t>
            </w:r>
            <w:r w:rsidR="006E2908">
              <w:t>«</w:t>
            </w:r>
            <w:r>
              <w:t>Попади в цель</w:t>
            </w:r>
            <w:r w:rsidR="006E2908">
              <w:t>»</w:t>
            </w:r>
            <w:r>
              <w:t>.</w:t>
            </w:r>
          </w:p>
        </w:tc>
        <w:tc>
          <w:tcPr>
            <w:tcW w:w="2130" w:type="dxa"/>
          </w:tcPr>
          <w:p w:rsidR="00230E4E" w:rsidRDefault="00832786">
            <w:pPr>
              <w:spacing w:line="300" w:lineRule="auto"/>
              <w:jc w:val="center"/>
            </w:pPr>
            <w:r>
              <w:t>1</w:t>
            </w:r>
            <w:r>
              <w:t>8.00 – 20.00</w:t>
            </w:r>
          </w:p>
        </w:tc>
        <w:tc>
          <w:tcPr>
            <w:tcW w:w="4905" w:type="dxa"/>
          </w:tcPr>
          <w:p w:rsidR="00230E4E" w:rsidRDefault="00832786">
            <w:pPr>
              <w:spacing w:line="300" w:lineRule="auto"/>
            </w:pPr>
            <w:r>
              <w:t>Аллея и зеленая зона перед центральным входом в учебный корпус № 1</w:t>
            </w:r>
          </w:p>
          <w:p w:rsidR="00230E4E" w:rsidRDefault="00230E4E" w:rsidP="00832786">
            <w:pPr>
              <w:spacing w:line="300" w:lineRule="auto"/>
            </w:pPr>
          </w:p>
        </w:tc>
      </w:tr>
      <w:tr w:rsidR="00230E4E">
        <w:tc>
          <w:tcPr>
            <w:tcW w:w="3045" w:type="dxa"/>
          </w:tcPr>
          <w:p w:rsidR="00230E4E" w:rsidRDefault="00832786">
            <w:pPr>
              <w:spacing w:line="300" w:lineRule="auto"/>
            </w:pPr>
            <w:r>
              <w:t>Кинопоказ под открытым небом</w:t>
            </w:r>
          </w:p>
        </w:tc>
        <w:tc>
          <w:tcPr>
            <w:tcW w:w="2130" w:type="dxa"/>
          </w:tcPr>
          <w:p w:rsidR="00230E4E" w:rsidRDefault="00832786">
            <w:pPr>
              <w:spacing w:line="300" w:lineRule="auto"/>
              <w:jc w:val="center"/>
            </w:pPr>
            <w:r>
              <w:t>20.00-21.00</w:t>
            </w:r>
          </w:p>
        </w:tc>
        <w:tc>
          <w:tcPr>
            <w:tcW w:w="4905" w:type="dxa"/>
          </w:tcPr>
          <w:p w:rsidR="00230E4E" w:rsidRDefault="00832786">
            <w:pPr>
              <w:spacing w:line="300" w:lineRule="auto"/>
            </w:pPr>
            <w:r>
              <w:t>Л</w:t>
            </w:r>
            <w:r>
              <w:t>етний кинотеатр «Под углом»</w:t>
            </w:r>
          </w:p>
          <w:p w:rsidR="00230E4E" w:rsidRDefault="00230E4E">
            <w:pPr>
              <w:spacing w:line="300" w:lineRule="auto"/>
            </w:pPr>
          </w:p>
        </w:tc>
      </w:tr>
    </w:tbl>
    <w:p w:rsidR="00230E4E" w:rsidRDefault="00230E4E">
      <w:pPr>
        <w:spacing w:line="340" w:lineRule="auto"/>
        <w:jc w:val="both"/>
      </w:pPr>
    </w:p>
    <w:p w:rsidR="00230E4E" w:rsidRDefault="00230E4E">
      <w:bookmarkStart w:id="0" w:name="_GoBack"/>
      <w:bookmarkEnd w:id="0"/>
    </w:p>
    <w:sectPr w:rsidR="00230E4E">
      <w:pgSz w:w="11906" w:h="16838"/>
      <w:pgMar w:top="851" w:right="851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4E"/>
    <w:rsid w:val="00230E4E"/>
    <w:rsid w:val="006E2908"/>
    <w:rsid w:val="0083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1D2C4-23E8-46D1-86CF-00259AB5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2025-06-09T06:41:00Z</dcterms:created>
  <dcterms:modified xsi:type="dcterms:W3CDTF">2025-06-09T06:52:00Z</dcterms:modified>
</cp:coreProperties>
</file>