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44E" w:rsidRPr="0000099D" w:rsidRDefault="0031044E" w:rsidP="0031044E">
      <w:pPr>
        <w:shd w:val="clear" w:color="auto" w:fill="FFFFFF"/>
        <w:spacing w:after="0" w:line="240" w:lineRule="auto"/>
        <w:ind w:left="113" w:firstLine="709"/>
        <w:jc w:val="center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00099D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>Порядок учета показателей</w:t>
      </w:r>
    </w:p>
    <w:p w:rsidR="005D489F" w:rsidRPr="0000099D" w:rsidRDefault="00CE57BC" w:rsidP="0031044E">
      <w:pPr>
        <w:shd w:val="clear" w:color="auto" w:fill="FFFFFF"/>
        <w:spacing w:after="0" w:line="240" w:lineRule="auto"/>
        <w:ind w:left="113" w:firstLine="709"/>
        <w:jc w:val="center"/>
        <w:rPr>
          <w:rFonts w:ascii="Bookman Old Style" w:hAnsi="Bookman Old Style"/>
        </w:rPr>
      </w:pPr>
      <w:r w:rsidRPr="0000099D">
        <w:rPr>
          <w:rFonts w:ascii="Bookman Old Style" w:hAnsi="Bookman Old Style"/>
        </w:rPr>
        <w:t xml:space="preserve">эффективности работников из категории </w:t>
      </w:r>
      <w:r w:rsidR="002406E9" w:rsidRPr="0000099D">
        <w:rPr>
          <w:rFonts w:ascii="Bookman Old Style" w:hAnsi="Bookman Old Style"/>
        </w:rPr>
        <w:t>ППС</w:t>
      </w:r>
    </w:p>
    <w:p w:rsidR="005D489F" w:rsidRPr="0000099D" w:rsidRDefault="005D489F" w:rsidP="0031044E">
      <w:pPr>
        <w:shd w:val="clear" w:color="auto" w:fill="FFFFFF"/>
        <w:spacing w:after="0" w:line="240" w:lineRule="auto"/>
        <w:ind w:left="113" w:firstLine="709"/>
        <w:jc w:val="center"/>
        <w:rPr>
          <w:rFonts w:ascii="Bookman Old Style" w:hAnsi="Bookman Old Style"/>
        </w:rPr>
      </w:pPr>
      <w:r w:rsidRPr="0000099D">
        <w:rPr>
          <w:rFonts w:ascii="Bookman Old Style" w:hAnsi="Bookman Old Style"/>
        </w:rPr>
        <w:t xml:space="preserve">(базовый эффективный контракт) </w:t>
      </w:r>
    </w:p>
    <w:p w:rsidR="001D64B2" w:rsidRPr="0000099D" w:rsidRDefault="005D489F" w:rsidP="0031044E">
      <w:pPr>
        <w:shd w:val="clear" w:color="auto" w:fill="FFFFFF"/>
        <w:spacing w:after="0" w:line="240" w:lineRule="auto"/>
        <w:ind w:left="113" w:firstLine="709"/>
        <w:jc w:val="center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  <w:r w:rsidRPr="0000099D">
        <w:rPr>
          <w:rFonts w:ascii="Bookman Old Style" w:hAnsi="Bookman Old Style"/>
        </w:rPr>
        <w:t>в соответствии с Положением об оплат</w:t>
      </w:r>
      <w:r w:rsidR="009433B2">
        <w:rPr>
          <w:rFonts w:ascii="Bookman Old Style" w:hAnsi="Bookman Old Style"/>
        </w:rPr>
        <w:t>е труда, Приложение 19, пункт 9</w:t>
      </w:r>
      <w:r w:rsidRPr="0000099D">
        <w:rPr>
          <w:rFonts w:ascii="Bookman Old Style" w:hAnsi="Bookman Old Style"/>
        </w:rPr>
        <w:t xml:space="preserve"> </w:t>
      </w:r>
    </w:p>
    <w:p w:rsidR="005D489F" w:rsidRPr="0000099D" w:rsidRDefault="005D489F" w:rsidP="0031044E">
      <w:pPr>
        <w:shd w:val="clear" w:color="auto" w:fill="FFFFFF"/>
        <w:spacing w:after="0" w:line="240" w:lineRule="auto"/>
        <w:ind w:left="113" w:firstLine="709"/>
        <w:jc w:val="center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  <w:r w:rsidRPr="0000099D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 xml:space="preserve"> «</w:t>
      </w:r>
      <w:proofErr w:type="spellStart"/>
      <w:r w:rsidRPr="0000099D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>Профориентационная</w:t>
      </w:r>
      <w:proofErr w:type="spellEnd"/>
      <w:r w:rsidRPr="0000099D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 xml:space="preserve"> работа со школами, учреждениями СПО, работа в приемной комиссии»</w:t>
      </w:r>
    </w:p>
    <w:p w:rsidR="005D489F" w:rsidRPr="0000099D" w:rsidRDefault="000919A6" w:rsidP="005D489F">
      <w:pPr>
        <w:shd w:val="clear" w:color="auto" w:fill="FFFFFF"/>
        <w:spacing w:after="0" w:line="240" w:lineRule="auto"/>
        <w:ind w:left="113" w:firstLine="709"/>
        <w:jc w:val="center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>за 2024/2025 учебный</w:t>
      </w:r>
      <w:r w:rsidR="005D489F" w:rsidRPr="0000099D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 xml:space="preserve"> год</w:t>
      </w:r>
    </w:p>
    <w:p w:rsidR="0031044E" w:rsidRPr="0000099D" w:rsidRDefault="0031044E" w:rsidP="0031044E">
      <w:pPr>
        <w:shd w:val="clear" w:color="auto" w:fill="FFFFFF"/>
        <w:spacing w:after="0" w:line="240" w:lineRule="auto"/>
        <w:ind w:left="113" w:firstLine="709"/>
        <w:jc w:val="center"/>
        <w:rPr>
          <w:rFonts w:ascii="Bookman Old Style" w:eastAsia="Times New Roman" w:hAnsi="Bookman Old Style" w:cs="Arial"/>
          <w:sz w:val="24"/>
          <w:szCs w:val="24"/>
          <w:lang w:eastAsia="ru-RU"/>
        </w:rPr>
      </w:pPr>
    </w:p>
    <w:p w:rsidR="00B119C6" w:rsidRPr="0000099D" w:rsidRDefault="00B119C6" w:rsidP="0009563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Привлечение школьников в программу «Целевой абитуриент </w:t>
      </w:r>
      <w:proofErr w:type="spellStart"/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УлГУ</w:t>
      </w:r>
      <w:proofErr w:type="spellEnd"/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» (личное решающее участие):</w:t>
      </w:r>
    </w:p>
    <w:p w:rsidR="00B119C6" w:rsidRPr="0000099D" w:rsidRDefault="00B119C6" w:rsidP="00B119C6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- 1 участник – </w:t>
      </w:r>
      <w:r w:rsidR="0075676F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до </w:t>
      </w: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35 баллов</w:t>
      </w:r>
    </w:p>
    <w:p w:rsidR="00B119C6" w:rsidRPr="0000099D" w:rsidRDefault="00B119C6" w:rsidP="00B119C6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</w:p>
    <w:p w:rsidR="005D489F" w:rsidRPr="0000099D" w:rsidRDefault="00D346DF" w:rsidP="0009563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Руководитель академии\школы </w:t>
      </w:r>
      <w:proofErr w:type="spellStart"/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Университария</w:t>
      </w:r>
      <w:proofErr w:type="spellEnd"/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, действующей в данном году:</w:t>
      </w:r>
    </w:p>
    <w:p w:rsidR="00D346DF" w:rsidRPr="0000099D" w:rsidRDefault="00055EE1" w:rsidP="00D346DF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-при наличии не менее </w:t>
      </w:r>
      <w:r w:rsidR="00B119C6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1</w:t>
      </w: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0 11классников</w:t>
      </w:r>
      <w:r w:rsidR="002406E9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-участников</w:t>
      </w: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и не менее 3</w:t>
      </w:r>
      <w:r w:rsidR="00C03E7D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0</w:t>
      </w: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% 11классников, поступивших в </w:t>
      </w:r>
      <w:proofErr w:type="spellStart"/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УлГУ</w:t>
      </w:r>
      <w:proofErr w:type="spellEnd"/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– </w:t>
      </w:r>
      <w:r w:rsidR="0075676F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до </w:t>
      </w: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100 баллов  </w:t>
      </w:r>
    </w:p>
    <w:p w:rsidR="00B11127" w:rsidRPr="0000099D" w:rsidRDefault="00B11127" w:rsidP="00D346DF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-при невыполнении условий, указанных выше, – </w:t>
      </w:r>
      <w:r w:rsidR="0075676F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до </w:t>
      </w: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30 баллов</w:t>
      </w:r>
    </w:p>
    <w:p w:rsidR="008268F6" w:rsidRPr="0000099D" w:rsidRDefault="008268F6" w:rsidP="00D346DF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</w:p>
    <w:p w:rsidR="008268F6" w:rsidRPr="0000099D" w:rsidRDefault="008268F6" w:rsidP="008268F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Преподаватель, ведущий курс в ЦДП:</w:t>
      </w:r>
    </w:p>
    <w:p w:rsidR="0075676F" w:rsidRPr="0000099D" w:rsidRDefault="008268F6" w:rsidP="0075676F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-при наличии не менее </w:t>
      </w:r>
      <w:r w:rsidR="00B119C6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10</w:t>
      </w: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 11классников</w:t>
      </w:r>
      <w:r w:rsidR="002406E9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-участников</w:t>
      </w: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и не менее 30% 11классников, поступивших в </w:t>
      </w:r>
      <w:proofErr w:type="spellStart"/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УлГУ</w:t>
      </w:r>
      <w:proofErr w:type="spellEnd"/>
      <w:r w:rsidR="0075676F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(кроме курса физики)</w:t>
      </w: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– </w:t>
      </w:r>
      <w:r w:rsidR="0075676F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до </w:t>
      </w: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100 баллов </w:t>
      </w:r>
    </w:p>
    <w:p w:rsidR="0075676F" w:rsidRPr="0000099D" w:rsidRDefault="0075676F" w:rsidP="0075676F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-при наличии не менее 5 11классников-участников курса физики и не менее 30% 11классников, поступивших в </w:t>
      </w:r>
      <w:proofErr w:type="spellStart"/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УлГУ</w:t>
      </w:r>
      <w:proofErr w:type="spellEnd"/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– до 100 баллов  </w:t>
      </w:r>
    </w:p>
    <w:p w:rsidR="008268F6" w:rsidRPr="0000099D" w:rsidRDefault="008268F6" w:rsidP="008268F6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-при невыполнении условий, указанных выше, –</w:t>
      </w:r>
      <w:r w:rsidR="00B119C6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="0075676F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до </w:t>
      </w:r>
      <w:r w:rsidR="00B119C6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5</w:t>
      </w: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0 баллов</w:t>
      </w:r>
    </w:p>
    <w:p w:rsidR="00B119C6" w:rsidRPr="0000099D" w:rsidRDefault="00B119C6" w:rsidP="008268F6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</w:p>
    <w:p w:rsidR="00B119C6" w:rsidRPr="0000099D" w:rsidRDefault="00B119C6" w:rsidP="00B119C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Проведение в качестве ответственного </w:t>
      </w:r>
      <w:r w:rsidR="00D31F81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организатора</w:t>
      </w: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мероприятий</w:t>
      </w:r>
      <w:r w:rsidR="00334853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федерального уровня</w:t>
      </w:r>
      <w:r w:rsidR="000919A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в </w:t>
      </w:r>
      <w:proofErr w:type="spellStart"/>
      <w:r w:rsidR="000919A6">
        <w:rPr>
          <w:rFonts w:ascii="Bookman Old Style" w:eastAsia="Times New Roman" w:hAnsi="Bookman Old Style" w:cs="Arial"/>
          <w:sz w:val="24"/>
          <w:szCs w:val="24"/>
          <w:lang w:eastAsia="ru-RU"/>
        </w:rPr>
        <w:t>т.ч</w:t>
      </w:r>
      <w:proofErr w:type="spellEnd"/>
      <w:r w:rsidR="000919A6">
        <w:rPr>
          <w:rFonts w:ascii="Bookman Old Style" w:eastAsia="Times New Roman" w:hAnsi="Bookman Old Style" w:cs="Arial"/>
          <w:sz w:val="24"/>
          <w:szCs w:val="24"/>
          <w:lang w:eastAsia="ru-RU"/>
        </w:rPr>
        <w:t>. «Движение первых»;</w:t>
      </w:r>
      <w:r w:rsidR="00334853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или мероприятий</w:t>
      </w: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="00D31F81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с участием предприятий-работодателей </w:t>
      </w: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для потенциальных абитуриентов</w:t>
      </w:r>
      <w:r w:rsidR="000919A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; или мероприятий утвержденного </w:t>
      </w:r>
      <w:proofErr w:type="spellStart"/>
      <w:r w:rsidR="000919A6">
        <w:rPr>
          <w:rFonts w:ascii="Bookman Old Style" w:eastAsia="Times New Roman" w:hAnsi="Bookman Old Style" w:cs="Arial"/>
          <w:sz w:val="24"/>
          <w:szCs w:val="24"/>
          <w:lang w:eastAsia="ru-RU"/>
        </w:rPr>
        <w:t>довузовского</w:t>
      </w:r>
      <w:proofErr w:type="spellEnd"/>
      <w:r w:rsidR="000919A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проекта; или мероприятий утвержденного плана работы со школой</w:t>
      </w: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:</w:t>
      </w:r>
    </w:p>
    <w:p w:rsidR="00B119C6" w:rsidRPr="0000099D" w:rsidRDefault="00B119C6" w:rsidP="00B119C6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-при наличии не менее </w:t>
      </w:r>
      <w:r w:rsidR="00D31F81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1</w:t>
      </w: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0 11классников</w:t>
      </w:r>
      <w:r w:rsidR="002406E9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-участников</w:t>
      </w: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и не менее 30% 11классников, поступивших в </w:t>
      </w:r>
      <w:proofErr w:type="spellStart"/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УлГУ</w:t>
      </w:r>
      <w:proofErr w:type="spellEnd"/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– </w:t>
      </w:r>
      <w:r w:rsidR="0075676F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до </w:t>
      </w: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100 баллов  </w:t>
      </w:r>
    </w:p>
    <w:p w:rsidR="00B119C6" w:rsidRPr="0000099D" w:rsidRDefault="00B119C6" w:rsidP="00B119C6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-при невыполнении условий, указанных выше, – </w:t>
      </w:r>
      <w:r w:rsidR="0075676F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до </w:t>
      </w: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30 баллов</w:t>
      </w:r>
    </w:p>
    <w:p w:rsidR="00D31F81" w:rsidRPr="0000099D" w:rsidRDefault="00D31F81" w:rsidP="00B119C6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</w:p>
    <w:p w:rsidR="007D45CF" w:rsidRPr="0000099D" w:rsidRDefault="0000099D" w:rsidP="00D31F8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Декан, з</w:t>
      </w:r>
      <w:r w:rsidR="007D45CF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аместитель декана по </w:t>
      </w:r>
      <w:proofErr w:type="spellStart"/>
      <w:r w:rsidR="007D45CF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довузовской</w:t>
      </w:r>
      <w:proofErr w:type="spellEnd"/>
      <w:r w:rsidR="007D45CF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работе</w:t>
      </w:r>
      <w:r w:rsidR="00C03E7D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, выполнивший показатели работы факультета по среднему баллу ЕГЭ</w:t>
      </w:r>
      <w:r w:rsidR="0046397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или</w:t>
      </w:r>
      <w:r w:rsidR="00C03E7D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по привлечению потенциальных абитуриентов </w:t>
      </w:r>
      <w:r w:rsidR="00334853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-</w:t>
      </w:r>
      <w:r w:rsidR="00C03E7D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="0075676F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до 1</w:t>
      </w:r>
      <w:r w:rsidR="00C03E7D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00 баллов</w:t>
      </w:r>
    </w:p>
    <w:p w:rsidR="00C03E7D" w:rsidRPr="0000099D" w:rsidRDefault="00C03E7D" w:rsidP="00C03E7D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</w:p>
    <w:p w:rsidR="00DD2D19" w:rsidRPr="0000099D" w:rsidRDefault="00DD2D19" w:rsidP="00DD2D19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Участие в качестве наставника в проекте «Билет в будущее» - до 50 баллов</w:t>
      </w:r>
    </w:p>
    <w:p w:rsidR="00DD2D19" w:rsidRPr="00DD2D19" w:rsidRDefault="00DD2D19" w:rsidP="00DD2D19">
      <w:pPr>
        <w:pStyle w:val="a6"/>
        <w:rPr>
          <w:rFonts w:ascii="Bookman Old Style" w:eastAsia="Times New Roman" w:hAnsi="Bookman Old Style" w:cs="Arial"/>
          <w:sz w:val="24"/>
          <w:szCs w:val="24"/>
          <w:lang w:eastAsia="ru-RU"/>
        </w:rPr>
      </w:pPr>
    </w:p>
    <w:p w:rsidR="00D56A9D" w:rsidRPr="0000099D" w:rsidRDefault="00D56A9D" w:rsidP="00D31F8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Проведение в качестве ответственного организатора профильной олимпиады\профессионального конкурса:</w:t>
      </w:r>
    </w:p>
    <w:p w:rsidR="00D56A9D" w:rsidRPr="0000099D" w:rsidRDefault="00D56A9D" w:rsidP="00D56A9D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-при наличии не менее 10 11классников</w:t>
      </w:r>
      <w:r w:rsidR="002406E9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-участников</w:t>
      </w: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и не менее 30% 11классников, поступивших в </w:t>
      </w:r>
      <w:proofErr w:type="spellStart"/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УлГУ</w:t>
      </w:r>
      <w:proofErr w:type="spellEnd"/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– </w:t>
      </w:r>
      <w:r w:rsidR="0075676F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до </w:t>
      </w: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100 баллов  </w:t>
      </w:r>
    </w:p>
    <w:p w:rsidR="00D56A9D" w:rsidRPr="0000099D" w:rsidRDefault="00D56A9D" w:rsidP="00D56A9D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-при невыполнении условий, указанных выше, – </w:t>
      </w:r>
      <w:r w:rsidR="0075676F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до </w:t>
      </w: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30 баллов</w:t>
      </w:r>
    </w:p>
    <w:p w:rsidR="00D56A9D" w:rsidRPr="0000099D" w:rsidRDefault="00D56A9D" w:rsidP="00D56A9D">
      <w:pPr>
        <w:pStyle w:val="a6"/>
        <w:rPr>
          <w:rFonts w:ascii="Bookman Old Style" w:eastAsia="Times New Roman" w:hAnsi="Bookman Old Style" w:cs="Arial"/>
          <w:sz w:val="24"/>
          <w:szCs w:val="24"/>
          <w:lang w:eastAsia="ru-RU"/>
        </w:rPr>
      </w:pPr>
    </w:p>
    <w:p w:rsidR="00B119C6" w:rsidRPr="0000099D" w:rsidRDefault="00D31F81" w:rsidP="00D31F8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Проведение в качестве ответственного организатора </w:t>
      </w:r>
      <w:r w:rsidR="007D45CF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летней\зимней школы, </w:t>
      </w:r>
      <w:proofErr w:type="spellStart"/>
      <w:r w:rsidR="007D45CF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интенсива</w:t>
      </w:r>
      <w:proofErr w:type="spellEnd"/>
      <w:r w:rsidR="007D45CF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для школьников – </w:t>
      </w:r>
      <w:r w:rsidR="0075676F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до </w:t>
      </w:r>
      <w:r w:rsidR="007D45CF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50 баллов</w:t>
      </w:r>
    </w:p>
    <w:p w:rsidR="007D45CF" w:rsidRPr="0000099D" w:rsidRDefault="007D45CF" w:rsidP="007D45CF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</w:p>
    <w:p w:rsidR="007D45CF" w:rsidRPr="0000099D" w:rsidRDefault="007D45CF" w:rsidP="00D31F8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Проведение в школе регулярных занятий (профильного или элективного курса):</w:t>
      </w:r>
    </w:p>
    <w:p w:rsidR="007D45CF" w:rsidRPr="0000099D" w:rsidRDefault="007D45CF" w:rsidP="007D45CF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- для учащихся 10-11 классов не реже 2 раз в месяц – </w:t>
      </w:r>
      <w:r w:rsidR="0075676F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до </w:t>
      </w: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50 баллов</w:t>
      </w:r>
    </w:p>
    <w:p w:rsidR="00D346DF" w:rsidRPr="0000099D" w:rsidRDefault="007D45CF" w:rsidP="00D346DF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- при невыполнении условий, указанных выше, – </w:t>
      </w:r>
      <w:r w:rsidR="0075676F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до </w:t>
      </w: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30 баллов </w:t>
      </w:r>
    </w:p>
    <w:p w:rsidR="00C03E7D" w:rsidRPr="0000099D" w:rsidRDefault="00C03E7D" w:rsidP="00D346DF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</w:p>
    <w:p w:rsidR="00C02703" w:rsidRDefault="00C02703" w:rsidP="0093336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sz w:val="24"/>
          <w:szCs w:val="24"/>
          <w:lang w:eastAsia="ru-RU"/>
        </w:rPr>
        <w:lastRenderedPageBreak/>
        <w:t>Руководство проектно-исследовательской работой школьника</w:t>
      </w:r>
      <w:r w:rsidR="0045390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</w:t>
      </w:r>
    </w:p>
    <w:p w:rsidR="00453906" w:rsidRDefault="00453906" w:rsidP="00453906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-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при условии представлении доклада/проекта на конференции или публикации: </w:t>
      </w: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– до 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2</w:t>
      </w: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0 баллов </w:t>
      </w:r>
    </w:p>
    <w:p w:rsidR="00453906" w:rsidRPr="0000099D" w:rsidRDefault="00453906" w:rsidP="00453906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-при условии, что школьник занял призовое место</w:t>
      </w: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– до 30 баллов</w:t>
      </w:r>
    </w:p>
    <w:p w:rsidR="00453906" w:rsidRPr="0000099D" w:rsidRDefault="00453906" w:rsidP="00453906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-при невыполнении условий, указанных выше, – до 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1</w:t>
      </w: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0 баллов</w:t>
      </w:r>
    </w:p>
    <w:p w:rsidR="00453906" w:rsidRDefault="00453906" w:rsidP="00453906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</w:p>
    <w:p w:rsidR="000919A6" w:rsidRDefault="000919A6" w:rsidP="0093336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Реализация в отчетном периоде образовательной программы для школьников, в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>т.ч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в рамках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>Университария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>,</w:t>
      </w:r>
      <w:r w:rsidR="006C5871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Навигатора УлГУ</w:t>
      </w:r>
      <w:bookmarkStart w:id="0" w:name="_GoBack"/>
      <w:bookmarkEnd w:id="0"/>
      <w:r w:rsidR="006C5871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Витрины </w:t>
      </w:r>
      <w:proofErr w:type="spellStart"/>
      <w:r w:rsidR="006C5871">
        <w:rPr>
          <w:rFonts w:ascii="Bookman Old Style" w:eastAsia="Times New Roman" w:hAnsi="Bookman Old Style" w:cs="Arial"/>
          <w:sz w:val="24"/>
          <w:szCs w:val="24"/>
          <w:lang w:eastAsia="ru-RU"/>
        </w:rPr>
        <w:t>довузовских</w:t>
      </w:r>
      <w:proofErr w:type="spellEnd"/>
      <w:r w:rsidR="006C5871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продуктов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в качестве преподавателя (не менее 36 часов):</w:t>
      </w:r>
    </w:p>
    <w:p w:rsidR="000919A6" w:rsidRPr="000919A6" w:rsidRDefault="000919A6" w:rsidP="000919A6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0919A6">
        <w:rPr>
          <w:rFonts w:ascii="Bookman Old Style" w:eastAsia="Times New Roman" w:hAnsi="Bookman Old Style" w:cs="Arial"/>
          <w:sz w:val="24"/>
          <w:szCs w:val="24"/>
          <w:lang w:eastAsia="ru-RU"/>
        </w:rPr>
        <w:t>- для учащихся 10-11 классов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Pr="000919A6">
        <w:rPr>
          <w:rFonts w:ascii="Bookman Old Style" w:eastAsia="Times New Roman" w:hAnsi="Bookman Old Style" w:cs="Arial"/>
          <w:sz w:val="24"/>
          <w:szCs w:val="24"/>
          <w:lang w:eastAsia="ru-RU"/>
        </w:rPr>
        <w:t>– до 50 баллов</w:t>
      </w:r>
    </w:p>
    <w:p w:rsidR="000919A6" w:rsidRPr="000919A6" w:rsidRDefault="000919A6" w:rsidP="000919A6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0919A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- при невыполнении условий, указанных выше, – до 30 баллов </w:t>
      </w:r>
    </w:p>
    <w:p w:rsidR="000919A6" w:rsidRDefault="000919A6" w:rsidP="000919A6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</w:p>
    <w:p w:rsidR="00DD2D19" w:rsidRPr="0000099D" w:rsidRDefault="00DD2D19" w:rsidP="00DD2D19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Участие в выездных Днях абитуриента</w:t>
      </w:r>
      <w:r w:rsidR="00667DB9">
        <w:rPr>
          <w:rFonts w:ascii="Bookman Old Style" w:eastAsia="Times New Roman" w:hAnsi="Bookman Old Style" w:cs="Arial"/>
          <w:sz w:val="24"/>
          <w:szCs w:val="24"/>
          <w:lang w:eastAsia="ru-RU"/>
        </w:rPr>
        <w:t>, Днях открытых дверей</w:t>
      </w: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:</w:t>
      </w:r>
    </w:p>
    <w:p w:rsidR="00DD2D19" w:rsidRPr="0000099D" w:rsidRDefault="00DD2D19" w:rsidP="00DD2D19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- не менее 3 выездов – до 50 баллов</w:t>
      </w:r>
    </w:p>
    <w:p w:rsidR="00DD2D19" w:rsidRDefault="00DD2D19" w:rsidP="00DD2D19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- при невыполнении условий, указанных выше, – до 30 баллов</w:t>
      </w:r>
    </w:p>
    <w:p w:rsidR="00DD2D19" w:rsidRPr="0000099D" w:rsidRDefault="00DD2D19" w:rsidP="00DD2D19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</w:p>
    <w:p w:rsidR="00DD2D19" w:rsidRPr="0000099D" w:rsidRDefault="00DD2D19" w:rsidP="00DD2D19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Участие в 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родительских собраниях в школах</w:t>
      </w: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:</w:t>
      </w:r>
    </w:p>
    <w:p w:rsidR="00DD2D19" w:rsidRPr="0000099D" w:rsidRDefault="00DD2D19" w:rsidP="00DD2D19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- не менее 3 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собраний</w:t>
      </w: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– до 50 баллов</w:t>
      </w:r>
    </w:p>
    <w:p w:rsidR="00DD2D19" w:rsidRDefault="00DD2D19" w:rsidP="00DD2D19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- при невыполнении условий, указанных выше, – до 30 баллов</w:t>
      </w:r>
    </w:p>
    <w:p w:rsidR="00DD2D19" w:rsidRPr="0000099D" w:rsidRDefault="00DD2D19" w:rsidP="00DD2D19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</w:p>
    <w:p w:rsidR="00C03E7D" w:rsidRPr="0000099D" w:rsidRDefault="00DD2D19" w:rsidP="0093336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Проведение экскурсий для школьников</w:t>
      </w:r>
      <w:r w:rsidR="00C03E7D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:</w:t>
      </w:r>
    </w:p>
    <w:p w:rsidR="00C03E7D" w:rsidRPr="0000099D" w:rsidRDefault="00C03E7D" w:rsidP="00D346DF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- не менее 3 </w:t>
      </w:r>
      <w:r w:rsidR="00DD2D19">
        <w:rPr>
          <w:rFonts w:ascii="Bookman Old Style" w:eastAsia="Times New Roman" w:hAnsi="Bookman Old Style" w:cs="Arial"/>
          <w:sz w:val="24"/>
          <w:szCs w:val="24"/>
          <w:lang w:eastAsia="ru-RU"/>
        </w:rPr>
        <w:t>экскурсий</w:t>
      </w: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– </w:t>
      </w:r>
      <w:r w:rsidR="0075676F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до </w:t>
      </w: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50 баллов</w:t>
      </w:r>
    </w:p>
    <w:p w:rsidR="0093336E" w:rsidRPr="0000099D" w:rsidRDefault="0093336E" w:rsidP="0093336E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- при невыполнении условий, указанных выше, – </w:t>
      </w:r>
      <w:r w:rsidR="0075676F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до </w:t>
      </w: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30 баллов</w:t>
      </w:r>
    </w:p>
    <w:p w:rsidR="00C03E7D" w:rsidRPr="0000099D" w:rsidRDefault="00C03E7D" w:rsidP="00D346DF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</w:p>
    <w:p w:rsidR="00C03E7D" w:rsidRPr="0000099D" w:rsidRDefault="00DD2D19" w:rsidP="0093336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Чтение лекций (мастер-классов) в рамках</w:t>
      </w:r>
      <w:r w:rsidR="00C03E7D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программ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ы</w:t>
      </w:r>
      <w:r w:rsidR="00C03E7D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«Университетские субботы»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фестиваля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>УлГУ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val="en-US" w:eastAsia="ru-RU"/>
        </w:rPr>
        <w:t>Fest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, ДНК, Летней/зимней школы, лекций по сложным вопросам ЕГЭ</w:t>
      </w:r>
      <w:r w:rsidR="00C03E7D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:</w:t>
      </w:r>
    </w:p>
    <w:p w:rsidR="00C03E7D" w:rsidRPr="0000099D" w:rsidRDefault="00C03E7D" w:rsidP="00D346DF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- не менее 3 лекций (мастер-классов) – </w:t>
      </w:r>
      <w:r w:rsidR="0075676F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до </w:t>
      </w: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50 баллов</w:t>
      </w:r>
    </w:p>
    <w:p w:rsidR="0093336E" w:rsidRPr="0000099D" w:rsidRDefault="0093336E" w:rsidP="0093336E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- при невыполнении условий, указанных выше, – </w:t>
      </w:r>
      <w:r w:rsidR="0075676F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до </w:t>
      </w: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30 баллов</w:t>
      </w:r>
    </w:p>
    <w:p w:rsidR="002406E9" w:rsidRPr="0000099D" w:rsidRDefault="002406E9" w:rsidP="0093336E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</w:p>
    <w:p w:rsidR="00DD2D19" w:rsidRPr="0000099D" w:rsidRDefault="00DD2D19" w:rsidP="00DD2D19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Участие в олимпиаде (проверка работ) – до 30 баллов</w:t>
      </w:r>
    </w:p>
    <w:p w:rsidR="00DD2D19" w:rsidRPr="0000099D" w:rsidRDefault="00DD2D19" w:rsidP="00DD2D19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</w:p>
    <w:p w:rsidR="00324255" w:rsidRDefault="00324255" w:rsidP="002406E9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Участие в качестве жюри</w:t>
      </w:r>
      <w:r w:rsidR="003174FE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научно-практических конференций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="003174FE">
        <w:rPr>
          <w:rFonts w:ascii="Bookman Old Style" w:eastAsia="Times New Roman" w:hAnsi="Bookman Old Style" w:cs="Arial"/>
          <w:sz w:val="24"/>
          <w:szCs w:val="24"/>
          <w:lang w:eastAsia="ru-RU"/>
        </w:rPr>
        <w:t>для школьников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- 10 баллов</w:t>
      </w:r>
    </w:p>
    <w:p w:rsidR="00324255" w:rsidRPr="00324255" w:rsidRDefault="00324255" w:rsidP="00324255">
      <w:pPr>
        <w:pStyle w:val="a6"/>
        <w:rPr>
          <w:rFonts w:ascii="Bookman Old Style" w:eastAsia="Times New Roman" w:hAnsi="Bookman Old Style" w:cs="Arial"/>
          <w:sz w:val="24"/>
          <w:szCs w:val="24"/>
          <w:lang w:eastAsia="ru-RU"/>
        </w:rPr>
      </w:pPr>
    </w:p>
    <w:p w:rsidR="002406E9" w:rsidRPr="0000099D" w:rsidRDefault="002406E9" w:rsidP="002406E9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Участие в проведении пробных экзаменов в учреждениях\подразделениях СПО – </w:t>
      </w:r>
      <w:r w:rsidR="0075676F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до </w:t>
      </w: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30 баллов</w:t>
      </w:r>
    </w:p>
    <w:p w:rsidR="002406E9" w:rsidRPr="0000099D" w:rsidRDefault="002406E9" w:rsidP="002406E9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</w:p>
    <w:p w:rsidR="002406E9" w:rsidRPr="0000099D" w:rsidRDefault="002406E9" w:rsidP="002406E9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Участие в работе приемной комиссии:</w:t>
      </w:r>
    </w:p>
    <w:p w:rsidR="002406E9" w:rsidRPr="0000099D" w:rsidRDefault="002406E9" w:rsidP="0093336E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- в качестве председателя </w:t>
      </w:r>
      <w:r w:rsidR="00C02703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(зам) </w:t>
      </w: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ПЭК, технического секретаря – </w:t>
      </w:r>
      <w:r w:rsidR="0075676F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до </w:t>
      </w: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50 баллов</w:t>
      </w:r>
    </w:p>
    <w:p w:rsidR="002406E9" w:rsidRPr="0000099D" w:rsidRDefault="002406E9" w:rsidP="0093336E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- в качестве члена ПЭК, преподавателя-консультанта – </w:t>
      </w:r>
      <w:r w:rsidR="0075676F"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до </w:t>
      </w: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30 баллов</w:t>
      </w:r>
    </w:p>
    <w:p w:rsidR="00746A27" w:rsidRPr="0000099D" w:rsidRDefault="00746A27" w:rsidP="00D346DF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</w:p>
    <w:p w:rsidR="00746A27" w:rsidRPr="0000099D" w:rsidRDefault="00746A27" w:rsidP="00D346DF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</w:p>
    <w:p w:rsidR="00D31F81" w:rsidRPr="0000099D" w:rsidRDefault="0093336E" w:rsidP="00D346DF">
      <w:pPr>
        <w:pStyle w:val="a6"/>
        <w:shd w:val="clear" w:color="auto" w:fill="FFFFFF"/>
        <w:spacing w:after="0" w:line="240" w:lineRule="auto"/>
        <w:ind w:left="1182"/>
        <w:jc w:val="both"/>
        <w:rPr>
          <w:rFonts w:ascii="Bookman Old Style" w:eastAsia="Times New Roman" w:hAnsi="Bookman Old Style" w:cs="Arial"/>
          <w:b/>
          <w:sz w:val="24"/>
          <w:szCs w:val="24"/>
          <w:lang w:eastAsia="ru-RU"/>
        </w:rPr>
      </w:pPr>
      <w:r w:rsidRPr="0000099D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Примечания:</w:t>
      </w:r>
    </w:p>
    <w:p w:rsidR="003340A6" w:rsidRPr="0000099D" w:rsidRDefault="003340A6" w:rsidP="0032425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00099D">
        <w:rPr>
          <w:rFonts w:ascii="Bookman Old Style" w:eastAsia="Times New Roman" w:hAnsi="Bookman Old Style" w:cs="Arial"/>
          <w:sz w:val="24"/>
          <w:szCs w:val="24"/>
          <w:lang w:eastAsia="ru-RU"/>
        </w:rPr>
        <w:t>Баллы начисляются при наличии оснований: приказ, распоряжение, отчет.</w:t>
      </w:r>
    </w:p>
    <w:p w:rsidR="00DD47CD" w:rsidRPr="00324255" w:rsidRDefault="003340A6" w:rsidP="0032425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324255">
        <w:rPr>
          <w:rFonts w:ascii="Bookman Old Style" w:eastAsia="Times New Roman" w:hAnsi="Bookman Old Style" w:cs="Arial"/>
          <w:sz w:val="24"/>
          <w:szCs w:val="24"/>
          <w:lang w:eastAsia="ru-RU"/>
        </w:rPr>
        <w:t>Данные, представленные в отчетах факультетов, могут быть проверены путем обращения в упомянутые в отчете образовательные организации.</w:t>
      </w:r>
    </w:p>
    <w:p w:rsidR="00DD47CD" w:rsidRPr="0000099D" w:rsidRDefault="00DD47CD" w:rsidP="0031044E">
      <w:pPr>
        <w:shd w:val="clear" w:color="auto" w:fill="FFFFFF"/>
        <w:spacing w:after="0" w:line="240" w:lineRule="auto"/>
        <w:ind w:left="113" w:firstLine="709"/>
        <w:jc w:val="both"/>
        <w:rPr>
          <w:rFonts w:ascii="Bookman Old Style" w:hAnsi="Bookman Old Style"/>
          <w:sz w:val="24"/>
          <w:szCs w:val="24"/>
        </w:rPr>
      </w:pPr>
    </w:p>
    <w:sectPr w:rsidR="00DD47CD" w:rsidRPr="0000099D" w:rsidSect="00324255">
      <w:pgSz w:w="11906" w:h="16838"/>
      <w:pgMar w:top="851" w:right="680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65977"/>
    <w:multiLevelType w:val="hybridMultilevel"/>
    <w:tmpl w:val="FF642BD4"/>
    <w:lvl w:ilvl="0" w:tplc="CB46D536">
      <w:start w:val="1"/>
      <w:numFmt w:val="decimal"/>
      <w:lvlText w:val="%1."/>
      <w:lvlJc w:val="left"/>
      <w:pPr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1">
    <w:nsid w:val="086C40CC"/>
    <w:multiLevelType w:val="multilevel"/>
    <w:tmpl w:val="18664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9E5884"/>
    <w:multiLevelType w:val="hybridMultilevel"/>
    <w:tmpl w:val="91061E8A"/>
    <w:lvl w:ilvl="0" w:tplc="AE8A7F50">
      <w:start w:val="1"/>
      <w:numFmt w:val="decimal"/>
      <w:lvlText w:val="%1."/>
      <w:lvlJc w:val="left"/>
      <w:pPr>
        <w:ind w:left="11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4E"/>
    <w:rsid w:val="0000099D"/>
    <w:rsid w:val="00055EE1"/>
    <w:rsid w:val="000919A6"/>
    <w:rsid w:val="00095634"/>
    <w:rsid w:val="00102799"/>
    <w:rsid w:val="00161A68"/>
    <w:rsid w:val="001D64B2"/>
    <w:rsid w:val="002406E9"/>
    <w:rsid w:val="00285F2A"/>
    <w:rsid w:val="0031044E"/>
    <w:rsid w:val="003174FE"/>
    <w:rsid w:val="00324255"/>
    <w:rsid w:val="00332C83"/>
    <w:rsid w:val="003340A6"/>
    <w:rsid w:val="00334853"/>
    <w:rsid w:val="00453906"/>
    <w:rsid w:val="0046397F"/>
    <w:rsid w:val="005D489F"/>
    <w:rsid w:val="00667DB9"/>
    <w:rsid w:val="006C5871"/>
    <w:rsid w:val="007133FF"/>
    <w:rsid w:val="00717C8B"/>
    <w:rsid w:val="00746A27"/>
    <w:rsid w:val="0075676F"/>
    <w:rsid w:val="00776669"/>
    <w:rsid w:val="007D45CF"/>
    <w:rsid w:val="008268F6"/>
    <w:rsid w:val="00895029"/>
    <w:rsid w:val="008E4B68"/>
    <w:rsid w:val="0093336E"/>
    <w:rsid w:val="009433B2"/>
    <w:rsid w:val="00B11127"/>
    <w:rsid w:val="00B119C6"/>
    <w:rsid w:val="00BB4C5F"/>
    <w:rsid w:val="00C02703"/>
    <w:rsid w:val="00C03E7D"/>
    <w:rsid w:val="00C61A97"/>
    <w:rsid w:val="00CB1488"/>
    <w:rsid w:val="00CE57BC"/>
    <w:rsid w:val="00D30861"/>
    <w:rsid w:val="00D31F81"/>
    <w:rsid w:val="00D346DF"/>
    <w:rsid w:val="00D56A9D"/>
    <w:rsid w:val="00DD2D19"/>
    <w:rsid w:val="00DD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F656D-CBFC-4F44-8A60-5AA02062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44E"/>
    <w:rPr>
      <w:b/>
      <w:bCs/>
    </w:rPr>
  </w:style>
  <w:style w:type="character" w:styleId="a5">
    <w:name w:val="Emphasis"/>
    <w:basedOn w:val="a0"/>
    <w:uiPriority w:val="20"/>
    <w:qFormat/>
    <w:rsid w:val="0031044E"/>
    <w:rPr>
      <w:i/>
      <w:iCs/>
    </w:rPr>
  </w:style>
  <w:style w:type="paragraph" w:styleId="a6">
    <w:name w:val="List Paragraph"/>
    <w:basedOn w:val="a"/>
    <w:uiPriority w:val="34"/>
    <w:qFormat/>
    <w:rsid w:val="000956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5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2025-01-24T09:02:00Z</cp:lastPrinted>
  <dcterms:created xsi:type="dcterms:W3CDTF">2024-12-09T12:50:00Z</dcterms:created>
  <dcterms:modified xsi:type="dcterms:W3CDTF">2025-01-31T05:26:00Z</dcterms:modified>
</cp:coreProperties>
</file>