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="0"/>
        <w:ind w:left="-851" w:hanging="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1057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КОЛЛОКВИУМ №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 xml:space="preserve">(V)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Фармация 202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en-US"/>
              </w:rPr>
              <w:t>4/25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Сердечная недостаточность, определение, виды, стадии. Функциональные классы больных с сердечной недостаточностью.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Перегрузочная форма сердечной недостаточности,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Миокардиальная форма сердечной недостаточности, причины возникновения и механизм развития. Некоронарогенные повреждения сердца,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Тоногенная и миогенная дилятация сердца, их характеристика, причины, механизм развития и патогенетическое значение.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Механизмы компенсации при перегрузочной форме сердечной недостаточности. Их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Гипертрофия миокарда, виды, стадии, морфо-функциональная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Ишемическая болезнь сердца, причины, механизм развития, последствия.  Инфаркт миокарда.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Тампонада сердца, причины развития, последствия, механизмы 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Клинические проявления и гемодинамические показатели при декомпенсированной стадии сердечной недостаточности.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Кровопотеря, виды, причины, защитно-приспособительные реакции организма при кровопотерях,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кровообращения при гипо- и гиперволемиях.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Аритмии сердца, определение понятия, классификация.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Предсердная экстрасистола,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Предсердно-желудочковая экстрасистолия, виды,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Желудочковая экстрасистолия, причины развития,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Трепетание и мерцание предсердий и желудочков, причины развития,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Отличительные ЭКГ-признаки предсердной и желудочковой экстрасистолии.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Пароксизмальная тахикардия, характеристика, формы, характеристика,  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Аритмии вследствие нарушения автоматизма синоатриального узла,      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Нарушение проводимости между синоатриальным узлом и предсердиями, ЭКГ- 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Предсердно-желудочковая блокада сердца 1 и 2 степени, причины,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Предсердно-желудочковая блокада сердца 3 степени, причины развития, последствия, характеристика,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Блокада ножек пучка Гиса, виды, причины, ЭКГ-признаки.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Артериальная гипертензия, виды,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Гипертоническая болезнь, этиология, общий патогенез, клинические стадии (их характеристика), последствия и осложнения.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Вторичная артериальная гипертензия. Роль почек в развитии артериальной гипертензии.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Атеросклероз,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Артериальные гипотензии, виды, причины, механизм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Дыхательная недостаточность, виды, причины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Показатели (признаки) дыхательной недостаточности в стадии компенсации и декомпенсации.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Одышка, определение понятия, виды, механизм развития. Привести примеры.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Обструктивный тип дыхательной недостаточности,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Рестриктивный тип недостаточности дыхания, этиология, патогенез, показатели вентиляции легких. Примеры заболеваний.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Диффузионные формы дыхательной недостаточности, причины, механизм развития, проявления.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легочного кровотока, причины, последствия. Соотношение вентиляции и перфузии легких в норме и при патологии. Гипертензия малого круга кровообращения, патогенез, механизм компенсации, обоснование патогенетической терапии.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регуляции дыхания, этиология, характеристика ремитирующих форм дыхания.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Периодическое дыхание, виды,  этиология, патогенез, характеристика.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Ателектаз легкого, виды, причины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2"/>
              <w:tabs>
                <w:tab w:val="clear" w:pos="708"/>
                <w:tab w:val="left" w:pos="360" w:leader="none"/>
              </w:tabs>
              <w:spacing w:before="0" w:after="12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Недостаточность дыхания вследствие поражения плевры, причины, механизм      развития, последствия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Нарушения вентиляции легких, причины, механизм развития, газовый состав крови,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Эмфизема легких, этиология, патогенез, изменение легочных объемов,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Асфиксия, причины, механизм и стадии развития.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Пневмоторакс, виды, причины, последствия. 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2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  <w:tab w:val="left" w:pos="9639" w:leader="none"/>
              </w:tabs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Респираторный дистресс-синдром.</w:t>
            </w:r>
          </w:p>
        </w:tc>
      </w:tr>
    </w:tbl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rPr>
          <w:lang w:val="en-US"/>
        </w:rPr>
      </w:pPr>
      <w:r>
        <w:rPr>
          <w:lang w:val="en-US"/>
        </w:rPr>
      </w:r>
    </w:p>
    <w:p>
      <w:pPr>
        <w:pStyle w:val="Normal"/>
        <w:spacing w:before="0" w:after="0"/>
        <w:rPr>
          <w:lang w:val="en-US"/>
        </w:rPr>
      </w:pPr>
      <w:r>
        <w:rPr/>
      </w:r>
    </w:p>
    <w:sectPr>
      <w:type w:val="nextPage"/>
      <w:pgSz w:w="11906" w:h="16838"/>
      <w:pgMar w:left="1701" w:right="850" w:header="0" w:top="28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78f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uiPriority w:val="99"/>
    <w:semiHidden/>
    <w:qFormat/>
    <w:rsid w:val="006e7e84"/>
    <w:rPr/>
  </w:style>
  <w:style w:type="character" w:styleId="Style14" w:customStyle="1">
    <w:name w:val="Основной текст Знак"/>
    <w:basedOn w:val="DefaultParagraphFont"/>
    <w:link w:val="a4"/>
    <w:qFormat/>
    <w:rsid w:val="006e7e84"/>
    <w:rPr>
      <w:rFonts w:ascii="Times New Roman" w:hAnsi="Times New Roman" w:eastAsia="Times New Roman" w:cs="Times New Roman"/>
      <w:sz w:val="20"/>
      <w:szCs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6e7e84"/>
    <w:pPr>
      <w:widowControl w:val="fals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e0c8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qFormat/>
    <w:rsid w:val="006e7e84"/>
    <w:pPr>
      <w:spacing w:lineRule="auto" w:line="480" w:before="0" w:after="12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LibreOffice/6.4.0.3$Windows_x86 LibreOffice_project/b0a288ab3d2d4774cb44b62f04d5d28733ac6df8</Application>
  <Pages>3</Pages>
  <Words>411</Words>
  <Characters>3511</Characters>
  <CharactersWithSpaces>3851</CharactersWithSpaces>
  <Paragraphs>89</Paragraphs>
  <Company>ulsu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2013-09-26T06:51:00Z</dcterms:created>
  <dc:creator>user</dc:creator>
  <dc:description/>
  <dc:language>ru-RU</dc:language>
  <cp:lastModifiedBy/>
  <cp:lastPrinted>2019-02-27T06:50:00Z</cp:lastPrinted>
  <dcterms:modified xsi:type="dcterms:W3CDTF">2024-10-04T09:38:51Z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ulsu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