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sz w:val="24"/>
          <w:szCs w:val="24"/>
        </w:rPr>
        <w:t>Примерные вопросы к зачету по «Патофизиологии, клинической патофизиологии»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28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Раздел 1.Введение. Предмет и задачи патофизиологии. Общая нозология.</w:t>
      </w:r>
    </w:p>
    <w:tbl>
      <w:tblPr>
        <w:tblW w:w="10490" w:type="dxa"/>
        <w:jc w:val="left"/>
        <w:tblInd w:w="-704" w:type="dxa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787"/>
        <w:gridCol w:w="9702"/>
      </w:tblGrid>
      <w:tr>
        <w:trPr>
          <w:trHeight w:val="780" w:hRule="atLeast"/>
        </w:trPr>
        <w:tc>
          <w:tcPr>
            <w:tcW w:w="787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9702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Патофизиология как фундаментальная наука и теоретическая основа современной медицины. Краткие сведения из истории патофизиологии, основные этапы её развития.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7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9702" w:type="dxa"/>
            <w:tcBorders/>
            <w:shd w:color="auto" w:fill="auto" w:val="clear"/>
          </w:tcPr>
          <w:p>
            <w:pPr>
              <w:pStyle w:val="ListParagraph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Моделирование патологических процессов, виды экспериментальных методик. Значение  эксперимента в развитии клинической медицины.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>
            <w:pPr>
              <w:pStyle w:val="ListParagraph"/>
              <w:ind w:left="0"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787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9702" w:type="dxa"/>
            <w:tcBorders/>
            <w:shd w:color="auto" w:fill="auto" w:val="clear"/>
          </w:tcPr>
          <w:p>
            <w:pPr>
              <w:pStyle w:val="ListParagraph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Определение понятий «здоровье» и «болезнь». Критерии  здоровья и болезни.  Значение биологических и социальных факторов в патологии человека.</w:t>
            </w:r>
          </w:p>
          <w:p>
            <w:pPr>
              <w:pStyle w:val="ListParagraph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7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9702" w:type="dxa"/>
            <w:tcBorders/>
            <w:shd w:color="auto" w:fill="auto" w:val="clear"/>
          </w:tcPr>
          <w:p>
            <w:pPr>
              <w:pStyle w:val="ListParagraph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Патологическая реакция, патологический процесс, патологическое состояние. Типовой патологический процесс, определение понятия, характеристика, примеры.</w:t>
            </w:r>
          </w:p>
          <w:p>
            <w:pPr>
              <w:pStyle w:val="ListParagraph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7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9702" w:type="dxa"/>
            <w:tcBorders/>
            <w:shd w:color="auto" w:fill="auto" w:val="clear"/>
          </w:tcPr>
          <w:p>
            <w:pPr>
              <w:pStyle w:val="ListParagraph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Болезнь как диалектическое единство повреждений и защитно-приспособительных реакций организма. Стадии болезни. Принципы классификации болезней.</w:t>
            </w:r>
          </w:p>
          <w:p>
            <w:pPr>
              <w:pStyle w:val="ListParagraph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7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9702" w:type="dxa"/>
            <w:tcBorders/>
            <w:shd w:color="auto" w:fill="auto" w:val="clear"/>
          </w:tcPr>
          <w:p>
            <w:pPr>
              <w:pStyle w:val="ListParagraph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Роль причин и условий в возникновении и развитии болезней. Экзо- и эндогенные причины, понятие о факторах риска болезни.</w:t>
            </w:r>
          </w:p>
          <w:p>
            <w:pPr>
              <w:pStyle w:val="ListParagraph"/>
              <w:ind w:left="0" w:hanging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87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9702" w:type="dxa"/>
            <w:tcBorders/>
            <w:shd w:color="auto" w:fill="auto" w:val="clear"/>
          </w:tcPr>
          <w:p>
            <w:pPr>
              <w:pStyle w:val="ListParagraph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Повреждение как начальное звено патогенеза. Проявления повреждений на различных уровнях интеграции организма.</w:t>
            </w:r>
          </w:p>
          <w:p>
            <w:pPr>
              <w:pStyle w:val="ListParagraph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7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9702" w:type="dxa"/>
            <w:tcBorders/>
            <w:shd w:color="auto" w:fill="auto" w:val="clear"/>
          </w:tcPr>
          <w:p>
            <w:pPr>
              <w:pStyle w:val="ListParagraph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Единство функциональных и морфологических изменений в патогенезе заболеваний (примеры).</w:t>
            </w:r>
          </w:p>
          <w:p>
            <w:pPr>
              <w:pStyle w:val="ListParagraph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7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9702" w:type="dxa"/>
            <w:tcBorders/>
            <w:shd w:color="auto" w:fill="auto" w:val="clear"/>
          </w:tcPr>
          <w:p>
            <w:pPr>
              <w:pStyle w:val="ListParagraph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Причинно-следственные связи в патогенезе болезней. Местные и общие реакции на повреждение, их взаимосвязь.</w:t>
            </w:r>
          </w:p>
          <w:p>
            <w:pPr>
              <w:pStyle w:val="ListParagraph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7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9702" w:type="dxa"/>
            <w:tcBorders/>
            <w:shd w:color="auto" w:fill="auto" w:val="clear"/>
          </w:tcPr>
          <w:p>
            <w:pPr>
              <w:pStyle w:val="ListParagraph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Главное звено и «порочные круги» в патогенезе (примеры). Специфическое и неспецифическое в развитии болезни.</w:t>
            </w:r>
          </w:p>
          <w:p>
            <w:pPr>
              <w:pStyle w:val="ListParagraph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7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9702" w:type="dxa"/>
            <w:tcBorders/>
            <w:shd w:color="auto" w:fill="auto" w:val="clear"/>
          </w:tcPr>
          <w:p>
            <w:pPr>
              <w:pStyle w:val="ListParagraph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Болезнетворное действие ускорений и перегрузок на организм. Кинетозы, причины, механизм развития, клинические проявления.</w:t>
            </w:r>
          </w:p>
          <w:p>
            <w:pPr>
              <w:pStyle w:val="ListParagraph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7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9702" w:type="dxa"/>
            <w:tcBorders/>
            <w:shd w:color="auto" w:fill="auto" w:val="clear"/>
          </w:tcPr>
          <w:p>
            <w:pPr>
              <w:pStyle w:val="ListParagraph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Механизмы повреждающего действия на организм электрического тока. Местные изменения и общие реакции организма при электротравме. Факторы, определяющие поражающее действие электрического тока.</w:t>
            </w:r>
          </w:p>
          <w:p>
            <w:pPr>
              <w:pStyle w:val="ListParagraph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4" w:hRule="atLeast"/>
        </w:trPr>
        <w:tc>
          <w:tcPr>
            <w:tcW w:w="787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/>
            </w:r>
          </w:p>
        </w:tc>
        <w:tc>
          <w:tcPr>
            <w:tcW w:w="9702" w:type="dxa"/>
            <w:tcBorders/>
            <w:shd w:color="auto" w:fill="auto" w:val="clear"/>
          </w:tcPr>
          <w:p>
            <w:pPr>
              <w:pStyle w:val="ListParagraph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Действие повышенного и пониженного атмосферного давления на организм.</w:t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550" w:hanging="0"/>
        <w:rPr/>
      </w:pPr>
      <w:r>
        <w:rPr>
          <w:b/>
          <w:bCs/>
          <w:sz w:val="24"/>
          <w:szCs w:val="24"/>
        </w:rPr>
        <w:t>Раздел 2. Реактивность и резистентность организма, их роль в  патологии.</w:t>
      </w:r>
    </w:p>
    <w:tbl>
      <w:tblPr>
        <w:tblW w:w="10490" w:type="dxa"/>
        <w:jc w:val="left"/>
        <w:tblInd w:w="-704" w:type="dxa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787"/>
        <w:gridCol w:w="9702"/>
      </w:tblGrid>
      <w:tr>
        <w:trPr/>
        <w:tc>
          <w:tcPr>
            <w:tcW w:w="787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/>
            </w:r>
          </w:p>
        </w:tc>
        <w:tc>
          <w:tcPr>
            <w:tcW w:w="9702" w:type="dxa"/>
            <w:tcBorders/>
            <w:shd w:color="auto" w:fill="auto" w:val="clear"/>
          </w:tcPr>
          <w:p>
            <w:pPr>
              <w:pStyle w:val="ListParagraph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Реактивность организма, виды (примеры). Факторы, определяющие реактивность организма. Роль социальных факторов.</w:t>
            </w:r>
          </w:p>
          <w:p>
            <w:pPr>
              <w:pStyle w:val="ListParagraph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7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/>
            </w:r>
          </w:p>
        </w:tc>
        <w:tc>
          <w:tcPr>
            <w:tcW w:w="9702" w:type="dxa"/>
            <w:tcBorders/>
            <w:shd w:color="auto" w:fill="auto" w:val="clear"/>
          </w:tcPr>
          <w:p>
            <w:pPr>
              <w:pStyle w:val="ListParagraph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Закономерности формирования реактивности в онто- и филогенезе.</w:t>
            </w:r>
          </w:p>
          <w:p>
            <w:pPr>
              <w:pStyle w:val="ListParagraph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7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/>
            </w:r>
          </w:p>
        </w:tc>
        <w:tc>
          <w:tcPr>
            <w:tcW w:w="9702" w:type="dxa"/>
            <w:tcBorders/>
            <w:shd w:color="auto" w:fill="auto" w:val="clear"/>
          </w:tcPr>
          <w:p>
            <w:pPr>
              <w:pStyle w:val="ListParagraph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Характеристика понятий реактивности и резистентности организма, их взаимосвязь. Формы  реактивности:  нормергия, гипер-, гипо-, дизергия, анергия). Примеры.</w:t>
            </w:r>
          </w:p>
          <w:p>
            <w:pPr>
              <w:pStyle w:val="ListParagraph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7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/>
            </w:r>
          </w:p>
        </w:tc>
        <w:tc>
          <w:tcPr>
            <w:tcW w:w="9702" w:type="dxa"/>
            <w:tcBorders/>
            <w:shd w:color="auto" w:fill="auto" w:val="clear"/>
          </w:tcPr>
          <w:p>
            <w:pPr>
              <w:pStyle w:val="ListParagraph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Роль наследственных факторов в патологии человека. Понятие о фенокопии (примеры).</w:t>
            </w:r>
          </w:p>
          <w:p>
            <w:pPr>
              <w:pStyle w:val="ListParagraph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7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/>
            </w:r>
          </w:p>
        </w:tc>
        <w:tc>
          <w:tcPr>
            <w:tcW w:w="9702" w:type="dxa"/>
            <w:tcBorders/>
            <w:shd w:color="auto" w:fill="auto" w:val="clear"/>
          </w:tcPr>
          <w:p>
            <w:pPr>
              <w:pStyle w:val="ListParagraph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Причины наследственной патологии. Мутации, их разновидности. Мутагенные факторы, их виды. Комбинативная изменчивость и факторы окружающей среды как причины наследственных болезней.</w:t>
            </w:r>
          </w:p>
          <w:p>
            <w:pPr>
              <w:pStyle w:val="ListParagraph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7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/>
            </w:r>
          </w:p>
        </w:tc>
        <w:tc>
          <w:tcPr>
            <w:tcW w:w="9702" w:type="dxa"/>
            <w:tcBorders/>
            <w:shd w:color="auto" w:fill="auto" w:val="clear"/>
          </w:tcPr>
          <w:p>
            <w:pPr>
              <w:pStyle w:val="ListParagraph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Наследственное предрасположение к болезням. Понятие о пенетрантности и экспрессивности генов, определяющих клинический полиморфизм наследственных болезней.</w:t>
            </w:r>
          </w:p>
          <w:p>
            <w:pPr>
              <w:pStyle w:val="ListParagraph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7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/>
            </w:r>
          </w:p>
        </w:tc>
        <w:tc>
          <w:tcPr>
            <w:tcW w:w="9702" w:type="dxa"/>
            <w:tcBorders/>
            <w:shd w:color="auto" w:fill="auto" w:val="clear"/>
          </w:tcPr>
          <w:p>
            <w:pPr>
              <w:pStyle w:val="ListParagraph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Генные и хромосомные болезни, их проявления и патологические особенности (примеры заболеваний).</w:t>
            </w:r>
          </w:p>
          <w:p>
            <w:pPr>
              <w:pStyle w:val="ListParagraph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7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/>
            </w:r>
          </w:p>
        </w:tc>
        <w:tc>
          <w:tcPr>
            <w:tcW w:w="9702" w:type="dxa"/>
            <w:tcBorders/>
            <w:shd w:color="auto" w:fill="auto" w:val="clear"/>
          </w:tcPr>
          <w:p>
            <w:pPr>
              <w:pStyle w:val="ListParagraph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Основные методы изучения наследственной патологии человека; принципы их  ранней диагностики и возможные методы лечения.</w:t>
            </w:r>
          </w:p>
          <w:p>
            <w:pPr>
              <w:pStyle w:val="ListParagraph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left="250" w:hanging="0"/>
        <w:rPr/>
      </w:pPr>
      <w:r>
        <w:rPr>
          <w:b/>
          <w:bCs/>
          <w:sz w:val="24"/>
          <w:szCs w:val="24"/>
        </w:rPr>
        <w:t>Раздел 3. Типовые патологические процессы.</w:t>
      </w:r>
    </w:p>
    <w:tbl>
      <w:tblPr>
        <w:tblW w:w="10428" w:type="dxa"/>
        <w:jc w:val="left"/>
        <w:tblInd w:w="-657" w:type="dxa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792"/>
        <w:gridCol w:w="4548"/>
        <w:gridCol w:w="5087"/>
      </w:tblGrid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Причины и общие механизмы повреждения клетки. Проявления нарушения структуры и функций отдельных клеточных органелл и рецепторных свойств клетки.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Нарушения проницаемости и транспортных функций мембран клетки, энергообразования, изменений трансмембранного перераспределения ионов.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Структура и функция микрогемоциркуляторного русла. Факторы нервной и гуморальной  регуляции микрогемоциркуляции.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Внутрисосудистые факторы нарушения микрогемоциркуляции, причины и механизмы развития. «Сладж»-феномен, определение понятия, виды, последствия.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Нарушения микрогемоциркуляции, связанные с сосудистыми изменениями и внесосудистыми факторами. Стаз, виды, механизмы развития, последствия.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Расстройства микролимфоциркуляции, виды, механизм развития и  последствия.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Артериальная гиперемия, определение понятия, виды, механизмы развития, изменения микрогемоциркуляциии, метаболизма тканей, проявления и последствия.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Венозная гиперемия, определение понятия, причины, механизмы развития, изменения микрогемоциркуляции, метаболизма тканей, проявления и последствия.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Ишемия, определение понятия, виды, механизмы развития, изменения  микрогемоциркуляции, метаболизма тканей, симптомы, механизмы компенсации, проявления и последствия. Факторы, определяющие толерантность тканей и органов к ишемии.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Эмболия, определение понятия, классификация, механизм развития, последствия. Пути распространения эмболов. Источники эмболов при развитии эмболии сосудов большого круга кровообращения, малого круга кровообращения, портальной вены.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Понятие кислотно-основного состояния (КОС) организма. Роль буферных систем, почек, лёгких, печени, желудочно-кишечного тракта в регуляции КОС. Основные показатели КОС. Особенности нарушений КОС у детей.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Синдром газового ацидоза, этиология, патогенез, механизмы компенсации, изменения функции органов и систем. Клинико-лабораторные показатели компенсированного и декомпенсированного газового ацидоза.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Синдром негазового ацидоза, этиология, патогенез, механизмы компенсации, изменения функции органов и систем. Клинико-лабораторные показатели компенсированного и декомпенсированного негазового  ацидоза.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Синдром газового алкалоза, этиология, патогенез, механизмы компенсации, изменения функции органов и систем. Клинико-лабораторные показатели компенсированного и декомпенсированного газового алкалоза.</w:t>
            </w:r>
          </w:p>
          <w:p>
            <w:pPr>
              <w:pStyle w:val="ListParagraph"/>
              <w:spacing w:lineRule="auto" w:line="276"/>
              <w:ind w:left="0" w:hanging="0"/>
              <w:jc w:val="both"/>
              <w:rPr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ListParagraph"/>
              <w:spacing w:lineRule="auto" w:line="276"/>
              <w:ind w:left="0" w:hanging="0"/>
              <w:jc w:val="both"/>
              <w:rPr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Синдром негазового алкалоза, этиология, патогенез, механизмы компенсации, изменения функции органов и систем. Клинико-лабораторные показатели компенсированного и декомпенсированного негазового алкалоза.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Гипогидратация организма, виды, причины, патогенез, клинические проявления,  последствия, принципы патогенетической коррекции.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Гипергидратация организма, виды, причины, патогенез, клинические проявления,  последствия, принципы патогенетической коррекции.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Отек, водянка, определение понятий. Патогенетические факторы развития отеков, их классификация. Особенности нарушений водного обмена у детей.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Почечный, воспалительный, аллергический отеки, причины, механизм развития. Местные и общие нарушения при отёках.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Сердечный, печеночный, кахектический отёки, причины, механизм развития.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Определение понятия воспаления. Флогогенные факторы, местные и общие признаки воспаления, механизм их развития. Биологическое значение воспаления.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Механизмы первичной и вторичной альтерации при воспалении. Взаимосвязь повреждения и адаптивных реакций в воспалительном процессе.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Закономерности сосудистых реакций и изменения микрогемоциркуляции в очаге острого воспаления, механизмы развития, их роль в патогенезе воспаления.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Изменения обмена веществ и физико-химических показателей в очаге воспаления, их роль в патогенезе воспаления.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Клеточные медиаторы воспаления, виды, источники происхождения, их роль в динамике развития и завершения воспалительной реакции.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Плазменные медиаторы воспаления, виды, источники происхождения, их роль в динамике развития и завершения воспалительной реакции.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Экссудация, определение понятия, механизмы развития. Виды и характеристика экссудатов. Отличие серозного экссудата от транссудата. Роль экссудации в механизме развития воспаления.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Эмиграция лейкоцитов, стадии, механизмы развития. Факторы положительного хемотаксиса.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Фагоцитоз, его виды, стадии, механизм развития.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Механизмы процессов пролиферации при воспалении. Патофизиологические принципы противовоспалительной терапии.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>Характеристика понятия “ответ острой фазы “. Основные медиаторы ответа острой фазы,  их  происхождение и биологическое значение.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</w:rPr>
              <w:t xml:space="preserve">Лихорадка, определение понятия, этиология, стадии. </w:t>
            </w:r>
            <w:r>
              <w:rPr>
                <w:sz w:val="24"/>
                <w:szCs w:val="24"/>
                <w:lang w:eastAsia="ru-RU"/>
              </w:rPr>
              <w:t>Пирогенные вещества, их виды, механизм действия на центр терморегуляции.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Терморегуляция на разных стадиях лихорадки. Типы лихорадочных реакций.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Изменения обмена веществ и физиологических функций при лихорадке. Значение лихорадки для организма.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Гипертермия, виды, механизм развития. Отличие лихорадки от гипертермии.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Гипергликемические состояния, виды, причины, механизмы развития. Патогенетическое значение гипергликемии для организма.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 xml:space="preserve">Этиология и патогенез инсулинзависимого и инсулиннезависимого сахарного   диабета. Механизм развития гипергликемии при инсулиновой недостаточности.  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Нарушения углеводного, белкового и жирового обменов при сахарном диабете; возможные осложнения сахарного  диабета, механизм их развития.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 xml:space="preserve">Глюкозурия, определение понятия, причины, механизм развития. 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 xml:space="preserve">Диабетическая кома, виды, причины, механизмы развития и основные проявления. </w:t>
            </w:r>
          </w:p>
          <w:p>
            <w:pPr>
              <w:pStyle w:val="ListParagraph"/>
              <w:spacing w:lineRule="auto" w:line="276"/>
              <w:ind w:left="0" w:hanging="0"/>
              <w:jc w:val="both"/>
              <w:rPr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Гипогликемия (гипогликемическая реакция, гипогликемическое состояние, гипогликемическая кома), причины, механизмы развития, последствия.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Нарушение усвоения белков пищи, положительный и отрицательный азотистый баланс, причины, механизм развития, последствия. Нарушения белкового состава плазмы крови, гипер-, гипо- и диспротеинемии.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Нарушения обмена отдельных аминокислот и аминокислотного состава крови, причины, механизм развития, последствия для организма.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Нарушения конечных этапов белкового обмена, причины, последствия для организма.  Гиперазотемия, определение понятия, причины, механизм развития.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Патология усвоения, транспорта и метаболизма жиров. Виды гиперлипидемий, причины, механизм развития, последствия для организма.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 xml:space="preserve">Ожирение, виды, причины, механизмы развития, стадии, последствия для организма. 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Голодание, определение понятия, виды, причины, механизм развития, последствия для организма.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Гипоксия, определение понятия, принципы классификации. Нарушения обмена веществ, структуры и функции клеток при гипоксии, механизм развития.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Механизмы экстренных и долговременных адаптивных реакций при гипоксии. Устойчивость отдельных органов и тканей  к кислородному голоданию.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Дыхательная гипоксия, определение понятия, причины, механизмы развития,  клинические проявления, показатели газового состава артериальной и венозной  крови.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Гемическая гипоксия, определение понятия, причины, механизмы развития,  клинические проявления, показатели газового состава артериальной и венозной  крови.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Экзогенная гипоксия, определение понятия, виды, причины, механизмы развития,  клинические проявления, показатели газового состава артериальной и венозной  крови.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Циркуляторная гипоксия, определение понятия, виды, причины, механизмы развития,  клинические проявления, показатели газового состава артериальной и венозной  крови.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Тканевая гипоксия, определение понятия, причины, механизмы развития,  клинические проявления, показатели газового состава артериальной и венозной  крови.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Первичные (наследственные и врождённые) иммунодефициты, виды, причины, механизм развития, последствия для организма (примеры).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Вторичные иммунодефицитные и иммунодепрессивные состояния, причины развития и проявления. Синдром приобретённого иммунодефицита (СПИД), этиология, пути инфицирования, патогенез, клинические формы, принципы профилактики.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 xml:space="preserve">Аллергия, определение понятия, этиология, стадии, их характеристика. Классификация аллергических реакций (по </w:t>
            </w:r>
            <w:r>
              <w:rPr>
                <w:sz w:val="24"/>
                <w:szCs w:val="24"/>
                <w:lang w:val="en-US" w:eastAsia="ru-RU"/>
              </w:rPr>
              <w:t>Geel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val="en-US" w:eastAsia="ru-RU"/>
              </w:rPr>
              <w:t>Coombs</w:t>
            </w:r>
            <w:r>
              <w:rPr>
                <w:sz w:val="24"/>
                <w:szCs w:val="24"/>
                <w:lang w:eastAsia="ru-RU"/>
              </w:rPr>
              <w:t>).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Аллергены, их виды, классификация.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Аллергические реакции </w:t>
            </w:r>
            <w:r>
              <w:rPr>
                <w:sz w:val="24"/>
                <w:szCs w:val="24"/>
                <w:lang w:val="en-US" w:eastAsia="ru-RU"/>
              </w:rPr>
              <w:t>I</w:t>
            </w:r>
            <w:r>
              <w:rPr>
                <w:sz w:val="24"/>
                <w:szCs w:val="24"/>
                <w:lang w:eastAsia="ru-RU"/>
              </w:rPr>
              <w:t xml:space="preserve"> типа (анафилактические реакции), характеристика аллергенов,  стадии,  медиаторы, механизмы развития, клинические формы, механизмы десенсибилизации.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 xml:space="preserve">Аллергические реакции </w:t>
            </w:r>
            <w:r>
              <w:rPr>
                <w:sz w:val="24"/>
                <w:szCs w:val="24"/>
                <w:lang w:val="en-US" w:eastAsia="ru-RU"/>
              </w:rPr>
              <w:t>II</w:t>
            </w:r>
            <w:r>
              <w:rPr>
                <w:sz w:val="24"/>
                <w:szCs w:val="24"/>
                <w:lang w:eastAsia="ru-RU"/>
              </w:rPr>
              <w:t xml:space="preserve"> типа (цитотоксический), характеристика аллергенов, стадии, медиаторы, механизм развития, клинические формы, механизмы десенсибилизации.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 xml:space="preserve">Аллергические реакции </w:t>
            </w:r>
            <w:r>
              <w:rPr>
                <w:sz w:val="24"/>
                <w:szCs w:val="24"/>
                <w:lang w:val="en-US" w:eastAsia="ru-RU"/>
              </w:rPr>
              <w:t>III</w:t>
            </w:r>
            <w:r>
              <w:rPr>
                <w:sz w:val="24"/>
                <w:szCs w:val="24"/>
                <w:lang w:eastAsia="ru-RU"/>
              </w:rPr>
              <w:t xml:space="preserve"> типа (иммуннокомплексный), характеристика антигенов, стадии, медиаторы, механизм развития, клинические формы, механизмы десенсибилизаци.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 xml:space="preserve">Аллергические реакции </w:t>
            </w:r>
            <w:r>
              <w:rPr>
                <w:sz w:val="24"/>
                <w:szCs w:val="24"/>
                <w:lang w:val="en-US" w:eastAsia="ru-RU"/>
              </w:rPr>
              <w:t>IV</w:t>
            </w:r>
            <w:r>
              <w:rPr>
                <w:sz w:val="24"/>
                <w:szCs w:val="24"/>
                <w:lang w:eastAsia="ru-RU"/>
              </w:rPr>
              <w:t xml:space="preserve"> типа (ГЗТ), характеристика аллергенов, стадии, медиаторы, механизм развития, клинические формы, механизмы десенсибилизации.</w:t>
            </w:r>
          </w:p>
        </w:tc>
      </w:tr>
      <w:tr>
        <w:trPr/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9635" w:type="dxa"/>
            <w:gridSpan w:val="2"/>
            <w:tcBorders/>
            <w:shd w:color="auto" w:fill="auto" w:val="clear"/>
          </w:tcPr>
          <w:p>
            <w:pPr>
              <w:pStyle w:val="ListParagraph"/>
              <w:spacing w:lineRule="auto" w:line="276"/>
              <w:ind w:left="0" w:hanging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Аутоаллергия, определение понятия. Аутоиммунные болезни, этиология, патогенез, клинические формы. Роль внешних и внутренних факторов в патогенезе аутоиммунных заболеваний.</w:t>
            </w:r>
          </w:p>
          <w:p>
            <w:pPr>
              <w:pStyle w:val="ListParagraph"/>
              <w:widowControl w:val="false"/>
              <w:bidi w:val="0"/>
              <w:spacing w:lineRule="auto" w:line="276" w:before="0" w:after="0"/>
              <w:ind w:left="-113" w:right="0" w:hanging="0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340" w:type="dxa"/>
            <w:gridSpan w:val="2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Составил доцент кафедры </w:t>
            </w:r>
          </w:p>
          <w:p>
            <w:pPr>
              <w:pStyle w:val="Normal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физиологии и патофизиологии</w:t>
            </w:r>
          </w:p>
        </w:tc>
        <w:tc>
          <w:tcPr>
            <w:tcW w:w="5087" w:type="dxa"/>
            <w:tcBorders/>
          </w:tcPr>
          <w:p>
            <w:pPr>
              <w:pStyle w:val="Style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Д.А.Ксейко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</w:r>
    </w:p>
    <w:p>
      <w:pPr>
        <w:pStyle w:val="Normal"/>
        <w:rPr>
          <w:lang w:val="en-US"/>
        </w:rPr>
      </w:pPr>
      <w:r>
        <w:rPr/>
      </w:r>
    </w:p>
    <w:sectPr>
      <w:type w:val="nextPage"/>
      <w:pgSz w:w="11906" w:h="16838"/>
      <w:pgMar w:left="1701" w:right="850" w:header="0" w:top="540" w:footer="0" w:bottom="113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0261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Абзац списка Знак"/>
    <w:link w:val="a3"/>
    <w:uiPriority w:val="34"/>
    <w:qFormat/>
    <w:locked/>
    <w:rsid w:val="00d50261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Appleconvertedspace" w:customStyle="1">
    <w:name w:val="apple-converted-space"/>
    <w:qFormat/>
    <w:rsid w:val="007e16ad"/>
    <w:rPr/>
  </w:style>
  <w:style w:type="character" w:styleId="Style15" w:customStyle="1">
    <w:name w:val="Нижний колонтитул Знак"/>
    <w:basedOn w:val="DefaultParagraphFont"/>
    <w:link w:val="a5"/>
    <w:qFormat/>
    <w:rsid w:val="007e16ad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4"/>
    <w:uiPriority w:val="34"/>
    <w:qFormat/>
    <w:rsid w:val="00d50261"/>
    <w:pPr>
      <w:spacing w:before="0" w:after="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Footer"/>
    <w:basedOn w:val="Normal"/>
    <w:link w:val="a6"/>
    <w:rsid w:val="007e16ad"/>
    <w:pPr/>
    <w:rPr/>
  </w:style>
  <w:style w:type="paragraph" w:styleId="Default" w:customStyle="1">
    <w:name w:val="Default"/>
    <w:qFormat/>
    <w:rsid w:val="007e16a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zh-CN" w:bidi="ar-SA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LibreOffice/6.4.0.3$Windows_x86 LibreOffice_project/b0a288ab3d2d4774cb44b62f04d5d28733ac6df8</Application>
  <Pages>5</Pages>
  <Words>1305</Words>
  <Characters>10554</Characters>
  <CharactersWithSpaces>11723</CharactersWithSpaces>
  <Paragraphs>175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2021-11-29T02:55:00Z</dcterms:created>
  <dc:creator>DILYARA KSEYKO</dc:creator>
  <dc:description/>
  <dc:language>ru-RU</dc:language>
  <cp:lastModifiedBy/>
  <cp:lastPrinted>2023-11-28T10:36:27Z</cp:lastPrinted>
  <dcterms:modified xsi:type="dcterms:W3CDTF">2023-11-28T10:37:43Z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