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80" w:type="dxa"/>
        <w:jc w:val="left"/>
        <w:tblInd w:w="-417" w:type="dxa"/>
        <w:tblCellMar>
          <w:top w:w="28" w:type="dxa"/>
          <w:left w:w="28" w:type="dxa"/>
          <w:bottom w:w="28" w:type="dxa"/>
          <w:right w:w="2" w:type="dxa"/>
        </w:tblCellMar>
      </w:tblPr>
      <w:tblGrid>
        <w:gridCol w:w="960"/>
        <w:gridCol w:w="8820"/>
      </w:tblGrid>
      <w:tr>
        <w:trPr/>
        <w:tc>
          <w:tcPr>
            <w:tcW w:w="9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widowControl/>
              <w:suppressLineNumbers/>
              <w:bidi w:val="0"/>
              <w:spacing w:lineRule="atLeast" w:line="168" w:before="0" w:after="0"/>
              <w:ind w:left="-624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Colloquium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numPr>
                <w:ilvl w:val="0"/>
                <w:numId w:val="1"/>
              </w:numPr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Characteristics of the notion «tumor».  Malignant and benign tumors, their characteristics.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Mechanisms of infiltrative growth and metastasis of tumors.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Meaning of hereditary factors, sex, age in occurrence and development of tumors in humans.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Characteristics of the notions of «tumor progression».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Systemic effect of the tumor on the body. Paraneoplastic syndrome, its pathogenesis, the main manifestations. The pathogenesis of cancer cachexia.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 stages of initiation and promotion in the process of carcinogenesis.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Tumor atypia, its varieties (morphological, metabolic and functional).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 concept of pre-cancerous conditions. Obligate and facultativeprecancer.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Etiology of tumors.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Antineoplastic resistance of the organism.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Heart failure syndrome, definition of the concept; its forms and stages.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Cardiac insufficiency due to overloads, types, its causes, mechanisms of development.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Myocardial heart failure: etiology and pathogenesis.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Tonogenic and myogenic dilatation of heart, their characteristics, causes, mechanisms of development and pathogenetic significance.   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Compensatory mechanisms  of the heart to overloads, theircharacteristics   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Hypertrophy of the myocardium, its forms and stages, morpho-functional characteristic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Non-coronarogenic type of the myocardium injury, etiology and pathogenesis.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Ischemic heart disease: forms, causes, mechanisms of development, consequences. Myocardial infarction.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Cardiac tamponade, causes, mechanism of development, ways of compensating, clinical manifestations.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Clinical manifestations and hemodynamic parameters of decompensated stage of the heart failure.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 definition of the notion «cardiac arrhythmias». Classification of arrhythmias.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Atrial extrasystole, causes, mechanisms of development, ECG-manifestations.  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Atrioventricular extrasystole, causes, mechanisms of development, ECG-manifestations.  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Ventricular extrasystole, causes, mechanisms of development, ECG-manifestations.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Atrial and </w:t>
            </w:r>
            <w:hyperlink r:id="rId2" w:tgtFrame="_blank">
              <w:r>
                <w:rPr>
                  <w:rFonts w:ascii="Times New Roman" w:hAnsi="Times New Roman"/>
                  <w:color w:val="000000"/>
                  <w:sz w:val="26"/>
                  <w:szCs w:val="26"/>
                  <w:highlight w:val="white"/>
                  <w:u w:val="single"/>
                </w:rPr>
                <w:t>ventricular</w:t>
              </w:r>
            </w:hyperlink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</w:t>
            </w:r>
            <w:hyperlink r:id="rId3" w:tgtFrame="_blank">
              <w:r>
                <w:rPr>
                  <w:rFonts w:ascii="Times New Roman" w:hAnsi="Times New Roman"/>
                  <w:color w:val="000000"/>
                  <w:sz w:val="26"/>
                  <w:szCs w:val="26"/>
                  <w:highlight w:val="white"/>
                  <w:u w:val="single"/>
                </w:rPr>
                <w:t>flutter</w:t>
              </w:r>
            </w:hyperlink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 a</w:t>
            </w:r>
            <w:r>
              <w:rPr>
                <w:rFonts w:ascii="Times New Roman" w:hAnsi="Times New Roman"/>
                <w:sz w:val="26"/>
                <w:szCs w:val="26"/>
              </w:rPr>
              <w:t>trial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and </w:t>
            </w:r>
            <w:hyperlink r:id="rId4" w:tgtFrame="_blank">
              <w:r>
                <w:rPr>
                  <w:rFonts w:ascii="Times New Roman" w:hAnsi="Times New Roman"/>
                  <w:color w:val="000000"/>
                  <w:sz w:val="26"/>
                  <w:szCs w:val="26"/>
                  <w:highlight w:val="white"/>
                  <w:u w:val="single"/>
                </w:rPr>
                <w:t>ventricular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 fibrillation, the definition of the notions, causes, mechanisms of development, ECG-manifestations.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Distinctive ECG signs of atrial and ventricular extrasystole.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Paroxysmal tachycardia, the definition of the notion, causes, mechanisms of development, ECG-manifestations.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Arrhythmias due to a violation of the automatism of the sinoatrial node, characteristic, ECG-signs.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Sinus block, the definition of the notions, causes, mechanisms of development, ECG-manifestations.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Conduction disorders in the AV (atrioventricular) node, first degree, causes, characteristics, ECG-signs.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Conduction disorders in the AV (atrioventricular) node, second degree, causes, characteristics, ECG-signs.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Conduction disorders in the AV (atrioventricular) node, third degree, causes, characteristics, ECG-signs, consequences.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His bundle blocks, its types, causes, mechanisms of development, ECG-manifestations.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Arterial hypertension, the definition of the notion, classification.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56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Hypertensive disease, etiology, general pathogenesis, clinical stages (their characteristics), consequences and complications.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Secondary (symptomatic) arterial hypertension. The role of the kidneys in the development of arterial hypertension.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Atherosclerosis, it etiology and pathogenesis.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Arterial hypotensions, сlassification, etiology, pathogenesis. 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Characteristics of the notion of respiratory insufficiency; its types, etiology.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Changes in the gas composition of blood and acid-base state in respiratory failure in the stage of compensation and decompensation.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Breathlessness, characteristic of the concept, types, etiology and mechanism of development.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Etiology and pathogenesis of lungs ventilation disorders of the obstructive type, rates of ventilation. Examples of diseases.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Etiology and pathogenesis of lungs ventilation disorders of the restrictive type, rates of ventilation. Examples of diseases.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Impairments of gas diffusion through the lung membrane, causes, mechanisms of development  and manifestations.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Causes and pathogenesis of the impairment of pulmonary perfusion, consequences. Ventilation-perfusion mismatch.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Regulation impairments of respiration, etiology, characteristics of remitting forms of breathing.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Periodic respiration, forms, etiology, pathogenesis, characteristics.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Atelectasis of the lung, types, causes, consequences.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Respiratory failure due to lesions of the pleura, the causes, mechanism of development, consequences.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Disorders of alveolar ventilation, etiology, pathogenesis, gas composition of blood, consequences.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Emphysema of the lungs, etiology, pathogenesis, changes in pulmonary volumes, consequences.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Asphyxia. Etiology, pathogenesis, development stages.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21"/>
              <w:spacing w:lineRule="atLeast" w:line="168" w:before="0" w:after="0"/>
              <w:ind w:left="432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53.  </w:t>
            </w:r>
          </w:p>
        </w:tc>
        <w:tc>
          <w:tcPr>
            <w:tcW w:w="8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28" w:type="dxa"/>
            </w:tcMar>
            <w:vAlign w:val="center"/>
          </w:tcPr>
          <w:p>
            <w:pPr>
              <w:pStyle w:val="Style21"/>
              <w:spacing w:lineRule="atLeast" w:line="168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Pneumothorax, types, causes, consequences.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qFormat/>
    <w:rsid w:val="00275344"/>
    <w:rPr/>
  </w:style>
  <w:style w:type="character" w:styleId="Style14">
    <w:name w:val="Интернет-ссылка"/>
    <w:rsid w:val="00275344"/>
    <w:rPr>
      <w:color w:val="0000FF"/>
      <w:u w:val="single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3d8d"/>
    <w:pPr>
      <w:spacing w:before="0" w:after="16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ooordhunt.ru/word/ventricular" TargetMode="External"/><Relationship Id="rId3" Type="http://schemas.openxmlformats.org/officeDocument/2006/relationships/hyperlink" Target="http://wooordhunt.ru/word/flutter" TargetMode="External"/><Relationship Id="rId4" Type="http://schemas.openxmlformats.org/officeDocument/2006/relationships/hyperlink" Target="http://wooordhunt.ru/word/ventricula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LibreOffice/6.4.0.3$Windows_x86 LibreOffice_project/b0a288ab3d2d4774cb44b62f04d5d28733ac6df8</Application>
  <Pages>2</Pages>
  <Words>611</Words>
  <Characters>4293</Characters>
  <CharactersWithSpaces>4915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2023-04-02T18:25:00Z</dcterms:created>
  <dc:creator>DILYARA KSEYKO</dc:creator>
  <dc:description/>
  <dc:language>ru-RU</dc:language>
  <cp:lastModifiedBy/>
  <cp:lastPrinted>2023-05-19T08:18:55Z</cp:lastPrinted>
  <dcterms:modified xsi:type="dcterms:W3CDTF">2025-02-05T09:13:54Z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