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D0" w:rsidRDefault="00493B66">
      <w:pPr>
        <w:spacing w:after="0" w:line="240" w:lineRule="auto"/>
        <w:ind w:left="10" w:right="-15"/>
        <w:jc w:val="center"/>
      </w:pPr>
      <w:r>
        <w:rPr>
          <w:b/>
        </w:rPr>
        <w:t xml:space="preserve">АННОТАЦИЯ  </w:t>
      </w:r>
    </w:p>
    <w:p w:rsidR="00A86BD0" w:rsidRDefault="00493B66">
      <w:pPr>
        <w:spacing w:after="0" w:line="240" w:lineRule="auto"/>
        <w:ind w:left="10" w:right="-15"/>
        <w:jc w:val="center"/>
      </w:pPr>
      <w:r>
        <w:rPr>
          <w:b/>
        </w:rPr>
        <w:t xml:space="preserve">РАБОЧЕЙ ПРОГРАММЫ ДИСЦИПЛИНЫ  </w:t>
      </w:r>
    </w:p>
    <w:p w:rsidR="00A86BD0" w:rsidRDefault="00493B66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A86BD0" w:rsidRDefault="00493B66">
      <w:pPr>
        <w:spacing w:after="0" w:line="240" w:lineRule="auto"/>
        <w:ind w:left="10" w:right="-15"/>
        <w:jc w:val="center"/>
      </w:pPr>
      <w:r>
        <w:rPr>
          <w:b/>
          <w:u w:val="single" w:color="000000"/>
        </w:rPr>
        <w:t>ИНЖЕНЕРНАЯ</w:t>
      </w:r>
      <w:r w:rsidR="00FE6863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И КОМПЬЮТЕРНАЯ ГРАФИКА</w:t>
      </w:r>
      <w:r>
        <w:rPr>
          <w:b/>
        </w:rPr>
        <w:t xml:space="preserve"> </w:t>
      </w:r>
    </w:p>
    <w:p w:rsidR="00A86BD0" w:rsidRDefault="00493B66">
      <w:pPr>
        <w:spacing w:after="38" w:line="240" w:lineRule="auto"/>
        <w:ind w:left="12" w:firstLine="0"/>
        <w:jc w:val="left"/>
      </w:pPr>
      <w:r>
        <w:rPr>
          <w:b/>
        </w:rPr>
        <w:t xml:space="preserve"> </w:t>
      </w:r>
    </w:p>
    <w:p w:rsidR="00A86BD0" w:rsidRDefault="00493B66">
      <w:pPr>
        <w:spacing w:after="0" w:line="240" w:lineRule="auto"/>
        <w:ind w:left="10" w:right="-15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A86BD0" w:rsidRDefault="00493B66">
      <w:pPr>
        <w:spacing w:after="0" w:line="240" w:lineRule="auto"/>
        <w:ind w:left="720" w:firstLine="0"/>
        <w:jc w:val="left"/>
      </w:pPr>
      <w:r>
        <w:rPr>
          <w:b/>
        </w:rPr>
        <w:t xml:space="preserve"> </w:t>
      </w:r>
    </w:p>
    <w:p w:rsidR="00A86BD0" w:rsidRDefault="00493B66">
      <w:pPr>
        <w:spacing w:after="47" w:line="240" w:lineRule="auto"/>
        <w:ind w:left="720" w:firstLine="0"/>
        <w:jc w:val="left"/>
      </w:pPr>
      <w:r>
        <w:rPr>
          <w:b/>
        </w:rPr>
        <w:t xml:space="preserve"> </w:t>
      </w:r>
    </w:p>
    <w:p w:rsidR="00A86BD0" w:rsidRDefault="00493B66">
      <w:pPr>
        <w:spacing w:after="47" w:line="240" w:lineRule="auto"/>
        <w:ind w:left="727" w:right="-15"/>
        <w:jc w:val="left"/>
      </w:pPr>
      <w:r>
        <w:rPr>
          <w:b/>
          <w:i/>
        </w:rPr>
        <w:t xml:space="preserve">1. </w:t>
      </w:r>
      <w:r>
        <w:rPr>
          <w:b/>
        </w:rPr>
        <w:t>ЦЕЛИ И ЗАДАЧИ ИЗУЧЕНИЯ ДИСЦИПЛИНЫ</w:t>
      </w:r>
      <w:r>
        <w:rPr>
          <w:b/>
          <w:i/>
        </w:rPr>
        <w:t xml:space="preserve"> </w:t>
      </w:r>
    </w:p>
    <w:p w:rsidR="00A86BD0" w:rsidRDefault="00493B66">
      <w:pPr>
        <w:spacing w:after="46" w:line="240" w:lineRule="auto"/>
        <w:ind w:left="372" w:firstLine="0"/>
        <w:jc w:val="left"/>
      </w:pPr>
      <w:r>
        <w:t xml:space="preserve"> </w:t>
      </w:r>
    </w:p>
    <w:p w:rsidR="00A86BD0" w:rsidRDefault="00493B66">
      <w:pPr>
        <w:ind w:left="-3" w:firstLine="708"/>
      </w:pPr>
      <w:r>
        <w:t xml:space="preserve">Дисциплина «Инженерная и компьютерная графика» предназначена для студентов первого и второго курсов, обучающихся по направлению </w:t>
      </w:r>
      <w:proofErr w:type="gramStart"/>
      <w:r>
        <w:t>24.03.04</w:t>
      </w:r>
      <w:r>
        <w:rPr>
          <w:b/>
        </w:rPr>
        <w:t xml:space="preserve"> </w:t>
      </w:r>
      <w:r>
        <w:rPr>
          <w:sz w:val="32"/>
        </w:rPr>
        <w:t xml:space="preserve"> </w:t>
      </w:r>
      <w:r>
        <w:t>Авиастроение</w:t>
      </w:r>
      <w:proofErr w:type="gramEnd"/>
      <w:r>
        <w:t xml:space="preserve">. </w:t>
      </w:r>
    </w:p>
    <w:p w:rsidR="00A86BD0" w:rsidRDefault="00493B66">
      <w:pPr>
        <w:ind w:left="-3" w:firstLine="708"/>
      </w:pPr>
      <w:r>
        <w:t xml:space="preserve">В профессиональной подготовки инженеров принадлежит общетехнической дисциплине «Инженерная и компьютерная графика» принадлежит важнейшая </w:t>
      </w:r>
      <w:proofErr w:type="spellStart"/>
      <w:r>
        <w:t>рольОна</w:t>
      </w:r>
      <w:proofErr w:type="spellEnd"/>
      <w:r>
        <w:t xml:space="preserve"> служит одной из основ технической подготовки специалистов и относится к общепрофессиональному циклу основной профессиональной образовательной программы. </w:t>
      </w:r>
    </w:p>
    <w:p w:rsidR="00A86BD0" w:rsidRDefault="00493B66">
      <w:pPr>
        <w:ind w:left="-3" w:firstLine="720"/>
      </w:pPr>
      <w:r>
        <w:t xml:space="preserve">Основная цель дисциплины – вооружить будущих инженеров совокупностью теоретических знаний, профессиональных умений и навыков в области инженерной графики, обеспечивающих квалифицированное чтение и выполнение технических чертежей, широту научно-технического кругозора, успешное познание смежных общетехнических и специальных технических и технологических дисциплин, квалифицированную инженерную деятельность. Освоить традиционные методы и средства проектирования, а также системы автоматизированного проектирования различного уровня, формирование навыков работы с существующими системами. </w:t>
      </w:r>
    </w:p>
    <w:p w:rsidR="00A86BD0" w:rsidRDefault="00493B66">
      <w:pPr>
        <w:ind w:left="-3" w:firstLine="708"/>
      </w:pPr>
      <w:r>
        <w:t xml:space="preserve">Задачи курса сводятся к изучению способов получения определенных графических моделей пространства, основанных на ортогональном проецировании и умении решать на этих моделях задачи, связанные пространственными формами и отношениями. Применение </w:t>
      </w:r>
      <w:proofErr w:type="gramStart"/>
      <w:r>
        <w:t>интерактивных</w:t>
      </w:r>
      <w:proofErr w:type="gramEnd"/>
      <w:r>
        <w:t xml:space="preserve"> графических систем для выполнения и редактирования изображений и чертежей. </w:t>
      </w:r>
    </w:p>
    <w:p w:rsidR="00A86BD0" w:rsidRDefault="00493B66">
      <w:pPr>
        <w:spacing w:after="0" w:line="240" w:lineRule="auto"/>
        <w:ind w:left="720" w:firstLine="0"/>
        <w:jc w:val="left"/>
      </w:pPr>
      <w:r>
        <w:rPr>
          <w:b/>
          <w:i/>
        </w:rPr>
        <w:t xml:space="preserve"> </w:t>
      </w:r>
    </w:p>
    <w:p w:rsidR="00A86BD0" w:rsidRDefault="007B50E0" w:rsidP="007B50E0">
      <w:pPr>
        <w:spacing w:after="47" w:line="240" w:lineRule="auto"/>
        <w:ind w:left="727" w:right="-15"/>
        <w:jc w:val="center"/>
      </w:pPr>
      <w:r w:rsidRPr="007B50E0">
        <w:rPr>
          <w:rFonts w:eastAsia="Arial"/>
          <w:b/>
        </w:rPr>
        <w:t xml:space="preserve">2. </w:t>
      </w:r>
      <w:r w:rsidR="00493B66" w:rsidRPr="007B50E0">
        <w:rPr>
          <w:b/>
        </w:rPr>
        <w:t>МЕСТО</w:t>
      </w:r>
      <w:r w:rsidR="00493B66">
        <w:rPr>
          <w:b/>
        </w:rPr>
        <w:t xml:space="preserve"> ДИСЦИПЛИНЫ В СТРУКТУРЕ ООП</w:t>
      </w:r>
    </w:p>
    <w:p w:rsidR="00A86BD0" w:rsidRDefault="00493B66">
      <w:pPr>
        <w:spacing w:after="37" w:line="240" w:lineRule="auto"/>
        <w:ind w:left="1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96289" w:rsidRDefault="00493B66" w:rsidP="00D96289">
      <w:pPr>
        <w:ind w:left="-3" w:firstLine="708"/>
      </w:pPr>
      <w:r>
        <w:t>Курс входит в базовую часть математического и общенаучного цикла (Б</w:t>
      </w:r>
      <w:r w:rsidR="00D96289">
        <w:t>1</w:t>
      </w:r>
      <w:r>
        <w:t>.Б</w:t>
      </w:r>
      <w:r w:rsidR="00D96289">
        <w:t>.</w:t>
      </w:r>
      <w:r>
        <w:t>1</w:t>
      </w:r>
      <w:r w:rsidR="00D96289">
        <w:t>6</w:t>
      </w:r>
      <w:r>
        <w:t xml:space="preserve">) Основной Образовательной Программы </w:t>
      </w:r>
      <w:r>
        <w:rPr>
          <w:rFonts w:ascii="Calibri" w:eastAsia="Calibri" w:hAnsi="Calibri" w:cs="Calibri"/>
        </w:rPr>
        <w:t xml:space="preserve">по </w:t>
      </w:r>
      <w:r>
        <w:t xml:space="preserve">направлению 24.03.04 Авиастроение. </w:t>
      </w:r>
      <w:r w:rsidR="00D96289">
        <w:t>Полученные в ходе освоения дисциплины профессиональные компетенции будут использоваться в профессиона</w:t>
      </w:r>
      <w:bookmarkStart w:id="0" w:name="_GoBack"/>
      <w:bookmarkEnd w:id="0"/>
      <w:r w:rsidR="00D96289">
        <w:t xml:space="preserve">льной деятельности, а также теоретические и практические знания и навыки далее используются при </w:t>
      </w:r>
      <w:r w:rsidR="00D96289">
        <w:t xml:space="preserve">изучении </w:t>
      </w:r>
      <w:r w:rsidR="00D96289">
        <w:t xml:space="preserve">следующих дисциплин: </w:t>
      </w:r>
    </w:p>
    <w:p w:rsidR="00D96289" w:rsidRDefault="00D96289" w:rsidP="00D96289">
      <w:pPr>
        <w:numPr>
          <w:ilvl w:val="0"/>
          <w:numId w:val="1"/>
        </w:numPr>
        <w:ind w:hanging="720"/>
      </w:pPr>
      <w:r>
        <w:t xml:space="preserve">Компьютерная геометрия и графика </w:t>
      </w:r>
    </w:p>
    <w:p w:rsidR="00D96289" w:rsidRDefault="00D96289" w:rsidP="00D96289">
      <w:pPr>
        <w:numPr>
          <w:ilvl w:val="0"/>
          <w:numId w:val="1"/>
        </w:numPr>
        <w:ind w:hanging="720"/>
      </w:pPr>
      <w:r>
        <w:t xml:space="preserve">Детали машин и основы конструирования </w:t>
      </w:r>
    </w:p>
    <w:p w:rsidR="00D96289" w:rsidRDefault="00D96289" w:rsidP="00D96289">
      <w:pPr>
        <w:numPr>
          <w:ilvl w:val="0"/>
          <w:numId w:val="1"/>
        </w:numPr>
        <w:ind w:hanging="720"/>
      </w:pPr>
      <w:r>
        <w:t xml:space="preserve">Автоматизированные системы инженерного анализа </w:t>
      </w:r>
    </w:p>
    <w:p w:rsidR="00D96289" w:rsidRDefault="00D96289" w:rsidP="00D96289">
      <w:pPr>
        <w:numPr>
          <w:ilvl w:val="0"/>
          <w:numId w:val="1"/>
        </w:numPr>
        <w:ind w:hanging="720"/>
      </w:pPr>
      <w:r>
        <w:t xml:space="preserve">Проектирование средств технологического оснащения </w:t>
      </w:r>
    </w:p>
    <w:p w:rsidR="00D96289" w:rsidRDefault="00D96289" w:rsidP="00D96289">
      <w:pPr>
        <w:numPr>
          <w:ilvl w:val="0"/>
          <w:numId w:val="1"/>
        </w:numPr>
        <w:ind w:hanging="720"/>
      </w:pPr>
      <w:r>
        <w:t xml:space="preserve">Системы компьютерного проектирования высокотехнологичных изделий </w:t>
      </w:r>
    </w:p>
    <w:p w:rsidR="00D96289" w:rsidRDefault="00D96289" w:rsidP="00D96289">
      <w:pPr>
        <w:numPr>
          <w:ilvl w:val="0"/>
          <w:numId w:val="1"/>
        </w:numPr>
        <w:ind w:left="1450" w:hanging="720"/>
      </w:pPr>
      <w:r>
        <w:t>Инженерный анализ свойств самолетных конструкций</w:t>
      </w:r>
      <w:r w:rsidRPr="00D96289">
        <w:rPr>
          <w:rFonts w:ascii="Calibri" w:eastAsia="Calibri" w:hAnsi="Calibri" w:cs="Calibri"/>
          <w:sz w:val="22"/>
        </w:rPr>
        <w:t xml:space="preserve"> </w:t>
      </w:r>
      <w:r>
        <w:t xml:space="preserve">в условиях цифрового производства </w:t>
      </w:r>
    </w:p>
    <w:p w:rsidR="00D96289" w:rsidRDefault="00D96289" w:rsidP="00D96289">
      <w:pPr>
        <w:numPr>
          <w:ilvl w:val="0"/>
          <w:numId w:val="1"/>
        </w:numPr>
        <w:ind w:hanging="720"/>
      </w:pPr>
      <w:r>
        <w:t xml:space="preserve">Курсовая работа </w:t>
      </w:r>
    </w:p>
    <w:p w:rsidR="00D96289" w:rsidRDefault="00D96289" w:rsidP="00D96289">
      <w:pPr>
        <w:numPr>
          <w:ilvl w:val="0"/>
          <w:numId w:val="1"/>
        </w:numPr>
        <w:ind w:hanging="720"/>
      </w:pPr>
      <w:r>
        <w:t xml:space="preserve">Дипломное проектирование. </w:t>
      </w:r>
    </w:p>
    <w:p w:rsidR="00A86BD0" w:rsidRDefault="00A86BD0">
      <w:pPr>
        <w:ind w:left="-3" w:firstLine="708"/>
      </w:pPr>
    </w:p>
    <w:p w:rsidR="00A86BD0" w:rsidRDefault="00493B66" w:rsidP="007B50E0">
      <w:pPr>
        <w:spacing w:after="47" w:line="240" w:lineRule="auto"/>
        <w:ind w:left="0" w:right="-15"/>
        <w:jc w:val="center"/>
      </w:pPr>
      <w:r>
        <w:rPr>
          <w:b/>
          <w:i/>
        </w:rPr>
        <w:t xml:space="preserve">3. </w:t>
      </w:r>
      <w:r>
        <w:rPr>
          <w:b/>
        </w:rPr>
        <w:t xml:space="preserve">ТРЕБОВАНИЯ К </w:t>
      </w:r>
      <w:r w:rsidR="00D96289">
        <w:rPr>
          <w:b/>
        </w:rPr>
        <w:t xml:space="preserve">РЕЗУЛЬТАТАМ </w:t>
      </w:r>
      <w:r>
        <w:rPr>
          <w:b/>
        </w:rPr>
        <w:t>ОСВОЕНИЯ ДИСЦИПЛИНЫ</w:t>
      </w:r>
    </w:p>
    <w:p w:rsidR="00A86BD0" w:rsidRDefault="00493B66">
      <w:pPr>
        <w:spacing w:after="46" w:line="240" w:lineRule="auto"/>
        <w:ind w:left="720" w:firstLine="0"/>
        <w:jc w:val="left"/>
      </w:pPr>
      <w:r>
        <w:t xml:space="preserve"> </w:t>
      </w:r>
    </w:p>
    <w:p w:rsidR="00A86BD0" w:rsidRDefault="00493B66">
      <w:pPr>
        <w:ind w:left="-3" w:firstLine="708"/>
      </w:pPr>
      <w:r>
        <w:t xml:space="preserve">В результате освоения дисциплины формируются следующие профессиональные компетенции: </w:t>
      </w:r>
      <w:r w:rsidR="00D96289">
        <w:t>с</w:t>
      </w:r>
      <w:r w:rsidR="00D96289" w:rsidRPr="00D96289">
        <w:t>пособн</w:t>
      </w:r>
      <w:r w:rsidR="00D96289">
        <w:t>ость</w:t>
      </w:r>
      <w:r w:rsidR="00D96289" w:rsidRPr="00D96289"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</w:r>
      <w:r w:rsidR="00D96289">
        <w:t>(</w:t>
      </w:r>
      <w:r w:rsidR="00D96289" w:rsidRPr="00D96289">
        <w:t>ОПК-1</w:t>
      </w:r>
      <w:r w:rsidR="00D96289">
        <w:t>),</w:t>
      </w:r>
      <w:r w:rsidR="00F505AC">
        <w:t xml:space="preserve"> с</w:t>
      </w:r>
      <w:r w:rsidR="00F505AC" w:rsidRPr="00F505AC">
        <w:t>пособн</w:t>
      </w:r>
      <w:r w:rsidR="00F505AC">
        <w:t>ость</w:t>
      </w:r>
      <w:r w:rsidR="00F505AC" w:rsidRPr="00F505AC">
        <w:t xml:space="preserve"> 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</w:t>
      </w:r>
      <w:r w:rsidR="00F505AC">
        <w:t xml:space="preserve"> (</w:t>
      </w:r>
      <w:r w:rsidR="00F505AC" w:rsidRPr="00F505AC">
        <w:t>ОПК-2</w:t>
      </w:r>
      <w:r w:rsidR="00F505AC">
        <w:t>), с</w:t>
      </w:r>
      <w:r w:rsidR="00F505AC" w:rsidRPr="00F505AC">
        <w:t>пособн</w:t>
      </w:r>
      <w:r w:rsidR="00F505AC">
        <w:t>ость</w:t>
      </w:r>
      <w:r w:rsidR="00F505AC" w:rsidRPr="00F505AC">
        <w:t xml:space="preserve"> разрабатывать трехмерные модели летательного аппарата, его систем и агрегатов</w:t>
      </w:r>
      <w:r w:rsidR="00F505AC">
        <w:t xml:space="preserve"> (ПК-8)</w:t>
      </w:r>
      <w:r w:rsidR="00F505AC" w:rsidRPr="00F505AC">
        <w:t>.</w:t>
      </w:r>
    </w:p>
    <w:p w:rsidR="00A86BD0" w:rsidRDefault="00493B66">
      <w:pPr>
        <w:ind w:left="-3" w:firstLine="708"/>
      </w:pPr>
      <w:r>
        <w:t xml:space="preserve">В результате освоения дисциплины обучающийся должен демонстрировать следующие результаты образования: </w:t>
      </w:r>
    </w:p>
    <w:p w:rsidR="00A86BD0" w:rsidRDefault="00F505AC">
      <w:pPr>
        <w:spacing w:after="47" w:line="240" w:lineRule="auto"/>
        <w:ind w:left="727" w:right="-15"/>
        <w:jc w:val="left"/>
      </w:pPr>
      <w:r>
        <w:rPr>
          <w:b/>
        </w:rPr>
        <w:t>З</w:t>
      </w:r>
      <w:r w:rsidR="00493B66">
        <w:rPr>
          <w:b/>
        </w:rPr>
        <w:t xml:space="preserve">нать: </w:t>
      </w:r>
    </w:p>
    <w:p w:rsidR="00A86BD0" w:rsidRDefault="00493B66">
      <w:pPr>
        <w:numPr>
          <w:ilvl w:val="0"/>
          <w:numId w:val="2"/>
        </w:numPr>
        <w:ind w:firstLine="708"/>
      </w:pPr>
      <w:proofErr w:type="gramStart"/>
      <w:r>
        <w:t>основные</w:t>
      </w:r>
      <w:proofErr w:type="gramEnd"/>
      <w:r>
        <w:t xml:space="preserve"> законы геометрического формирования, построения и взаимного пересечения моделей плоскости и пространства, необходимые для выполнения и чтения чертежей и разработки конструкторской документации; </w:t>
      </w:r>
    </w:p>
    <w:p w:rsidR="00A86BD0" w:rsidRDefault="00493B66">
      <w:pPr>
        <w:numPr>
          <w:ilvl w:val="0"/>
          <w:numId w:val="2"/>
        </w:numPr>
        <w:ind w:firstLine="708"/>
      </w:pPr>
      <w:proofErr w:type="gramStart"/>
      <w:r>
        <w:t>иметь</w:t>
      </w:r>
      <w:proofErr w:type="gramEnd"/>
      <w:r>
        <w:t xml:space="preserve"> представление: о традиционных методах и средствах проектирования; </w:t>
      </w:r>
    </w:p>
    <w:p w:rsidR="00A86BD0" w:rsidRDefault="00493B66" w:rsidP="00A513F7">
      <w:pPr>
        <w:numPr>
          <w:ilvl w:val="0"/>
          <w:numId w:val="2"/>
        </w:numPr>
        <w:ind w:firstLine="708"/>
      </w:pPr>
      <w:proofErr w:type="gramStart"/>
      <w:r>
        <w:t>знать</w:t>
      </w:r>
      <w:proofErr w:type="gramEnd"/>
      <w:r w:rsidR="00F505AC">
        <w:t xml:space="preserve"> </w:t>
      </w:r>
      <w:r>
        <w:t xml:space="preserve">существующие методы и средства проектирования изделий машиностроения и авиастроения; </w:t>
      </w:r>
    </w:p>
    <w:p w:rsidR="00A86BD0" w:rsidRDefault="00493B66">
      <w:pPr>
        <w:numPr>
          <w:ilvl w:val="0"/>
          <w:numId w:val="2"/>
        </w:numPr>
        <w:ind w:firstLine="708"/>
      </w:pPr>
      <w:proofErr w:type="gramStart"/>
      <w:r>
        <w:t>современные</w:t>
      </w:r>
      <w:proofErr w:type="gramEnd"/>
      <w:r>
        <w:t xml:space="preserve"> способы построения изображений пространственных форм на плоскости, основные нормативные требования к чертежам; </w:t>
      </w:r>
    </w:p>
    <w:p w:rsidR="00A86BD0" w:rsidRDefault="00493B66">
      <w:pPr>
        <w:numPr>
          <w:ilvl w:val="0"/>
          <w:numId w:val="2"/>
        </w:numPr>
        <w:ind w:firstLine="708"/>
      </w:pPr>
      <w:proofErr w:type="gramStart"/>
      <w:r>
        <w:t>методы</w:t>
      </w:r>
      <w:proofErr w:type="gramEnd"/>
      <w:r>
        <w:t xml:space="preserve"> и средства создания графических компьютерных моделей реальных объектов, существующие системы графического моделирования. </w:t>
      </w:r>
    </w:p>
    <w:p w:rsidR="00A86BD0" w:rsidRDefault="00F505AC">
      <w:pPr>
        <w:spacing w:after="47" w:line="240" w:lineRule="auto"/>
        <w:ind w:left="727" w:right="-15"/>
        <w:jc w:val="left"/>
      </w:pPr>
      <w:r>
        <w:rPr>
          <w:b/>
        </w:rPr>
        <w:t>У</w:t>
      </w:r>
      <w:r w:rsidR="00493B66">
        <w:rPr>
          <w:b/>
        </w:rPr>
        <w:t xml:space="preserve">меть: </w:t>
      </w:r>
    </w:p>
    <w:p w:rsidR="00A86BD0" w:rsidRDefault="00493B66">
      <w:pPr>
        <w:numPr>
          <w:ilvl w:val="0"/>
          <w:numId w:val="2"/>
        </w:numPr>
        <w:ind w:firstLine="708"/>
      </w:pPr>
      <w:proofErr w:type="gramStart"/>
      <w:r>
        <w:t>воспринимать</w:t>
      </w:r>
      <w:proofErr w:type="gramEnd"/>
      <w:r>
        <w:t xml:space="preserve"> оптимальное соотношение частей и целого на основе графических моделей, практически реализуемых в виде чертежей конкретных пространственных объектов;  </w:t>
      </w:r>
    </w:p>
    <w:p w:rsidR="00A86BD0" w:rsidRDefault="00F505AC">
      <w:pPr>
        <w:numPr>
          <w:ilvl w:val="0"/>
          <w:numId w:val="2"/>
        </w:numPr>
        <w:ind w:firstLine="708"/>
      </w:pPr>
      <w:proofErr w:type="gramStart"/>
      <w:r>
        <w:t>понимать</w:t>
      </w:r>
      <w:proofErr w:type="gramEnd"/>
      <w:r>
        <w:t xml:space="preserve"> </w:t>
      </w:r>
      <w:r w:rsidR="00493B66">
        <w:t xml:space="preserve">современные  способы  построения изображений пространственных форм на плоскости, основные нормативные требования к чертежам. </w:t>
      </w:r>
    </w:p>
    <w:p w:rsidR="00A86BD0" w:rsidRDefault="00493B66">
      <w:pPr>
        <w:numPr>
          <w:ilvl w:val="0"/>
          <w:numId w:val="2"/>
        </w:numPr>
        <w:ind w:firstLine="708"/>
      </w:pPr>
      <w:proofErr w:type="gramStart"/>
      <w:r>
        <w:t>выполнять</w:t>
      </w:r>
      <w:proofErr w:type="gramEnd"/>
      <w:r>
        <w:t xml:space="preserve"> и читать чертежи; </w:t>
      </w:r>
    </w:p>
    <w:p w:rsidR="00A86BD0" w:rsidRDefault="00F505AC">
      <w:pPr>
        <w:spacing w:after="47" w:line="240" w:lineRule="auto"/>
        <w:ind w:left="727" w:right="-15"/>
        <w:jc w:val="left"/>
      </w:pPr>
      <w:r>
        <w:rPr>
          <w:b/>
        </w:rPr>
        <w:t>В</w:t>
      </w:r>
      <w:r w:rsidR="00493B66">
        <w:rPr>
          <w:b/>
        </w:rPr>
        <w:t xml:space="preserve">ладеть: </w:t>
      </w:r>
    </w:p>
    <w:p w:rsidR="00A86BD0" w:rsidRDefault="00493B66" w:rsidP="00F505AC">
      <w:pPr>
        <w:numPr>
          <w:ilvl w:val="0"/>
          <w:numId w:val="2"/>
        </w:numPr>
        <w:ind w:firstLine="708"/>
      </w:pPr>
      <w:proofErr w:type="gramStart"/>
      <w:r>
        <w:t>графическими</w:t>
      </w:r>
      <w:proofErr w:type="gramEnd"/>
      <w:r>
        <w:t xml:space="preserve"> способами решения метрических задач пространственных объектов на чертежах, методами проецирования и изображения пространственных форм на плоскости проекции; </w:t>
      </w:r>
    </w:p>
    <w:p w:rsidR="00A86BD0" w:rsidRDefault="00493B66" w:rsidP="00F505AC">
      <w:pPr>
        <w:numPr>
          <w:ilvl w:val="0"/>
          <w:numId w:val="2"/>
        </w:numPr>
        <w:ind w:firstLine="708"/>
      </w:pPr>
      <w:proofErr w:type="gramStart"/>
      <w:r>
        <w:t>навык</w:t>
      </w:r>
      <w:r w:rsidR="00F505AC">
        <w:t>ами</w:t>
      </w:r>
      <w:proofErr w:type="gramEnd"/>
      <w:r>
        <w:t xml:space="preserve"> по качественному и точному оформлению чертежей в соответствии с требованиями ЕСКД; </w:t>
      </w:r>
    </w:p>
    <w:p w:rsidR="00A86BD0" w:rsidRDefault="00493B66" w:rsidP="00F505AC">
      <w:pPr>
        <w:numPr>
          <w:ilvl w:val="0"/>
          <w:numId w:val="2"/>
        </w:numPr>
        <w:ind w:firstLine="708"/>
      </w:pPr>
      <w:proofErr w:type="gramStart"/>
      <w:r>
        <w:t>опыт</w:t>
      </w:r>
      <w:r w:rsidR="00F505AC">
        <w:t>ом</w:t>
      </w:r>
      <w:proofErr w:type="gramEnd"/>
      <w:r>
        <w:t xml:space="preserve"> работы с системами компьютерного конструирования; </w:t>
      </w:r>
    </w:p>
    <w:p w:rsidR="00A86BD0" w:rsidRDefault="00493B66" w:rsidP="00F505AC">
      <w:pPr>
        <w:numPr>
          <w:ilvl w:val="0"/>
          <w:numId w:val="2"/>
        </w:numPr>
        <w:ind w:firstLine="708"/>
      </w:pPr>
      <w:proofErr w:type="gramStart"/>
      <w:r>
        <w:t>знаниями</w:t>
      </w:r>
      <w:proofErr w:type="gramEnd"/>
      <w:r>
        <w:t xml:space="preserve"> и навыками</w:t>
      </w:r>
      <w:r w:rsidR="00F505AC">
        <w:t>,</w:t>
      </w:r>
      <w:r>
        <w:t xml:space="preserve"> необходимыми при разработке и выполнении курсовых и дипломных проектов. </w:t>
      </w:r>
    </w:p>
    <w:p w:rsidR="00A86BD0" w:rsidRDefault="00493B66">
      <w:pPr>
        <w:spacing w:after="249" w:line="240" w:lineRule="auto"/>
        <w:ind w:left="12" w:firstLine="0"/>
        <w:jc w:val="left"/>
      </w:pPr>
      <w:r>
        <w:t xml:space="preserve"> </w:t>
      </w:r>
    </w:p>
    <w:p w:rsidR="00A86BD0" w:rsidRDefault="00493B66" w:rsidP="00F505AC">
      <w:pPr>
        <w:numPr>
          <w:ilvl w:val="0"/>
          <w:numId w:val="4"/>
        </w:numPr>
        <w:spacing w:after="47" w:line="240" w:lineRule="auto"/>
        <w:ind w:right="-15"/>
        <w:jc w:val="left"/>
      </w:pPr>
      <w:r>
        <w:rPr>
          <w:b/>
        </w:rPr>
        <w:t xml:space="preserve">ОБЩАЯ ТРУДОЕМКОСТЬ ДИСЦИПЛИНЫ </w:t>
      </w:r>
    </w:p>
    <w:p w:rsidR="00A86BD0" w:rsidRDefault="00493B66">
      <w:pPr>
        <w:ind w:left="922"/>
      </w:pPr>
      <w:r>
        <w:t xml:space="preserve">Общая </w:t>
      </w:r>
      <w:proofErr w:type="gramStart"/>
      <w:r>
        <w:t>трудоемкость  дисциплины</w:t>
      </w:r>
      <w:proofErr w:type="gramEnd"/>
      <w:r>
        <w:t xml:space="preserve"> составляет </w:t>
      </w:r>
      <w:r w:rsidR="00F505AC">
        <w:t xml:space="preserve">9 </w:t>
      </w:r>
      <w:r>
        <w:t>зачетных единиц (3</w:t>
      </w:r>
      <w:r w:rsidR="00F505AC">
        <w:t>24</w:t>
      </w:r>
      <w:r>
        <w:t xml:space="preserve"> час</w:t>
      </w:r>
      <w:r w:rsidR="00F505AC">
        <w:t>а</w:t>
      </w:r>
      <w:r>
        <w:t xml:space="preserve">) </w:t>
      </w:r>
    </w:p>
    <w:p w:rsidR="00A86BD0" w:rsidRDefault="00493B66">
      <w:pPr>
        <w:spacing w:after="0" w:line="240" w:lineRule="auto"/>
        <w:ind w:left="720" w:firstLine="0"/>
        <w:jc w:val="left"/>
      </w:pPr>
      <w:r>
        <w:t xml:space="preserve"> </w:t>
      </w:r>
    </w:p>
    <w:p w:rsidR="00A86BD0" w:rsidRDefault="00493B66">
      <w:pPr>
        <w:spacing w:after="51" w:line="240" w:lineRule="auto"/>
        <w:ind w:left="720" w:firstLine="0"/>
        <w:jc w:val="left"/>
      </w:pPr>
      <w:r>
        <w:t xml:space="preserve"> </w:t>
      </w:r>
    </w:p>
    <w:p w:rsidR="00A86BD0" w:rsidRDefault="00493B66" w:rsidP="007B50E0">
      <w:pPr>
        <w:numPr>
          <w:ilvl w:val="0"/>
          <w:numId w:val="4"/>
        </w:numPr>
        <w:spacing w:after="47" w:line="240" w:lineRule="auto"/>
        <w:ind w:left="0" w:right="-15"/>
        <w:jc w:val="center"/>
      </w:pPr>
      <w:r>
        <w:rPr>
          <w:b/>
        </w:rPr>
        <w:lastRenderedPageBreak/>
        <w:t>ОБРАЗОВАТЕЛЬНЫЕ ТЕХНОЛОГИИ</w:t>
      </w:r>
    </w:p>
    <w:p w:rsidR="00A86BD0" w:rsidRDefault="00493B66">
      <w:pPr>
        <w:ind w:left="-3" w:firstLine="720"/>
      </w:pPr>
      <w:r>
        <w:t xml:space="preserve">При реализации учебного процесса по курсу «Инженерная и компьютерная </w:t>
      </w:r>
      <w:proofErr w:type="gramStart"/>
      <w:r>
        <w:t>графика»  применяются</w:t>
      </w:r>
      <w:proofErr w:type="gramEnd"/>
      <w:r>
        <w:t xml:space="preserve"> классические образовательные технологии: лекции для изложения теоретического материала, практические занятия и лабораторные для изучения методов выполнения и редактирования изображений и чертежей. </w:t>
      </w:r>
    </w:p>
    <w:p w:rsidR="00A86BD0" w:rsidRDefault="00493B66">
      <w:pPr>
        <w:spacing w:after="0" w:line="240" w:lineRule="auto"/>
        <w:ind w:left="732" w:firstLine="0"/>
        <w:jc w:val="left"/>
      </w:pPr>
      <w:r>
        <w:t xml:space="preserve"> </w:t>
      </w:r>
    </w:p>
    <w:p w:rsidR="00A86BD0" w:rsidRDefault="00493B66" w:rsidP="007B50E0">
      <w:pPr>
        <w:numPr>
          <w:ilvl w:val="0"/>
          <w:numId w:val="4"/>
        </w:numPr>
        <w:spacing w:after="47" w:line="240" w:lineRule="auto"/>
        <w:ind w:left="0" w:right="-15"/>
        <w:jc w:val="center"/>
      </w:pPr>
      <w:r>
        <w:rPr>
          <w:b/>
        </w:rPr>
        <w:t>КОНТРОЛЬ УСПЕВАЕМОСТИ</w:t>
      </w:r>
    </w:p>
    <w:p w:rsidR="00A86BD0" w:rsidRDefault="00493B66" w:rsidP="00F505AC">
      <w:pPr>
        <w:ind w:left="0" w:firstLine="851"/>
      </w:pPr>
      <w:r>
        <w:t xml:space="preserve">Программой дисциплины предусмотрены следующие виды текущего контроля: контрольные работы, индивидуальные задания, </w:t>
      </w:r>
      <w:r w:rsidR="00F505AC">
        <w:t xml:space="preserve">тесты. Промежуточная аттестация </w:t>
      </w:r>
      <w:r>
        <w:t xml:space="preserve">проводится в форме: зачет, экзамен. </w:t>
      </w:r>
    </w:p>
    <w:p w:rsidR="00A86BD0" w:rsidRDefault="00493B66">
      <w:pPr>
        <w:spacing w:after="0" w:line="240" w:lineRule="auto"/>
        <w:ind w:left="12" w:firstLine="0"/>
        <w:jc w:val="left"/>
      </w:pPr>
      <w:r>
        <w:t xml:space="preserve"> </w:t>
      </w:r>
    </w:p>
    <w:sectPr w:rsidR="00A86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4" w:right="843" w:bottom="1194" w:left="1690" w:header="708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E2" w:rsidRDefault="009C72E2">
      <w:pPr>
        <w:spacing w:after="0" w:line="240" w:lineRule="auto"/>
      </w:pPr>
      <w:r>
        <w:separator/>
      </w:r>
    </w:p>
  </w:endnote>
  <w:endnote w:type="continuationSeparator" w:id="0">
    <w:p w:rsidR="009C72E2" w:rsidRDefault="009C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D0" w:rsidRDefault="00493B66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D0" w:rsidRDefault="00493B66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7B50E0" w:rsidRPr="007B50E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 w:rsidR="007B50E0">
      <w:rPr>
        <w:sz w:val="20"/>
      </w:rPr>
      <w:t>3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D0" w:rsidRDefault="00493B66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E2" w:rsidRDefault="009C72E2">
      <w:pPr>
        <w:spacing w:after="0" w:line="240" w:lineRule="auto"/>
      </w:pPr>
      <w:r>
        <w:separator/>
      </w:r>
    </w:p>
  </w:footnote>
  <w:footnote w:type="continuationSeparator" w:id="0">
    <w:p w:rsidR="009C72E2" w:rsidRDefault="009C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A86BD0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86BD0" w:rsidRDefault="00493B66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A86BD0" w:rsidRDefault="00493B66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961" name="Picture 39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1" name="Picture 3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A86BD0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86BD0" w:rsidRDefault="00A86BD0">
          <w:pPr>
            <w:spacing w:after="0" w:line="276" w:lineRule="auto"/>
            <w:ind w:left="0" w:firstLine="0"/>
            <w:jc w:val="left"/>
          </w:pPr>
        </w:p>
      </w:tc>
    </w:tr>
  </w:tbl>
  <w:p w:rsidR="00A86BD0" w:rsidRDefault="00493B66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A86BD0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7B50E0" w:rsidRDefault="00493B66">
          <w:pPr>
            <w:spacing w:after="0" w:line="276" w:lineRule="auto"/>
            <w:ind w:left="857" w:right="826" w:firstLine="0"/>
            <w:jc w:val="center"/>
            <w:rPr>
              <w:sz w:val="16"/>
            </w:rPr>
          </w:pPr>
          <w:r>
            <w:rPr>
              <w:sz w:val="16"/>
            </w:rPr>
            <w:t xml:space="preserve">Министерство образования и науки РФ </w:t>
          </w:r>
        </w:p>
        <w:p w:rsidR="00A86BD0" w:rsidRDefault="00493B66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A86BD0" w:rsidRDefault="00493B66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914" name="Picture 39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14" name="Picture 39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A86BD0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86BD0" w:rsidRDefault="00A86BD0">
          <w:pPr>
            <w:spacing w:after="0" w:line="276" w:lineRule="auto"/>
            <w:ind w:left="0" w:firstLine="0"/>
            <w:jc w:val="left"/>
          </w:pPr>
        </w:p>
      </w:tc>
    </w:tr>
  </w:tbl>
  <w:p w:rsidR="00A86BD0" w:rsidRDefault="00493B66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A86BD0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86BD0" w:rsidRDefault="00493B66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A86BD0" w:rsidRDefault="00493B66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3867" name="Picture 38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7" name="Picture 38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A86BD0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86BD0" w:rsidRDefault="00493B66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86BD0" w:rsidRDefault="00A86BD0">
          <w:pPr>
            <w:spacing w:after="0" w:line="276" w:lineRule="auto"/>
            <w:ind w:left="0" w:firstLine="0"/>
            <w:jc w:val="left"/>
          </w:pPr>
        </w:p>
      </w:tc>
    </w:tr>
  </w:tbl>
  <w:p w:rsidR="00A86BD0" w:rsidRDefault="00493B66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4174"/>
    <w:multiLevelType w:val="hybridMultilevel"/>
    <w:tmpl w:val="826CD942"/>
    <w:lvl w:ilvl="0" w:tplc="69404F32">
      <w:start w:val="5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1174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4D88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EADF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0473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EA9F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A42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A43E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2ABD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2F149A"/>
    <w:multiLevelType w:val="hybridMultilevel"/>
    <w:tmpl w:val="36C22CDE"/>
    <w:lvl w:ilvl="0" w:tplc="D6B6899C">
      <w:start w:val="4"/>
      <w:numFmt w:val="decimal"/>
      <w:lvlText w:val="%1."/>
      <w:lvlJc w:val="left"/>
      <w:pPr>
        <w:ind w:left="144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94DAB"/>
    <w:multiLevelType w:val="hybridMultilevel"/>
    <w:tmpl w:val="B0089F8E"/>
    <w:lvl w:ilvl="0" w:tplc="A3DCC66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304C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EF4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852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21C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C62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F0992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88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83D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D06A58"/>
    <w:multiLevelType w:val="hybridMultilevel"/>
    <w:tmpl w:val="E9FC0FD0"/>
    <w:lvl w:ilvl="0" w:tplc="F7B8164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ED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0CB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E7E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E27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7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87C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8E6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C96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D0"/>
    <w:rsid w:val="00493B66"/>
    <w:rsid w:val="007B50E0"/>
    <w:rsid w:val="009C72E2"/>
    <w:rsid w:val="00A86BD0"/>
    <w:rsid w:val="00BB40A1"/>
    <w:rsid w:val="00D96289"/>
    <w:rsid w:val="00F505AC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DE58-9A92-4C5D-9859-CD161250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28" w:lineRule="auto"/>
      <w:ind w:lef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3</cp:revision>
  <dcterms:created xsi:type="dcterms:W3CDTF">2018-10-09T09:23:00Z</dcterms:created>
  <dcterms:modified xsi:type="dcterms:W3CDTF">2018-10-25T06:42:00Z</dcterms:modified>
</cp:coreProperties>
</file>