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АННОТАЦИЯ </w:t>
      </w:r>
    </w:p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РАБОЧЕЙ ПРОГРАММЫ ДИСЦИПЛИНЫ </w:t>
      </w:r>
    </w:p>
    <w:p w:rsidR="00FC43AB" w:rsidRPr="00FC43AB" w:rsidRDefault="00FC43AB" w:rsidP="00FC43AB">
      <w:pPr>
        <w:spacing w:line="276" w:lineRule="auto"/>
        <w:jc w:val="center"/>
        <w:rPr>
          <w:b/>
          <w:caps/>
          <w:sz w:val="28"/>
          <w:szCs w:val="28"/>
        </w:rPr>
      </w:pPr>
      <w:r w:rsidRPr="00FC43AB">
        <w:rPr>
          <w:b/>
          <w:caps/>
          <w:sz w:val="28"/>
          <w:szCs w:val="28"/>
        </w:rPr>
        <w:t>«Детская нейрохирургия»</w:t>
      </w:r>
    </w:p>
    <w:p w:rsidR="00FC43AB" w:rsidRPr="00FC43AB" w:rsidRDefault="00FC43AB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(Дисциплины по выбору ординатора)</w:t>
      </w:r>
    </w:p>
    <w:p w:rsidR="00FC43AB" w:rsidRPr="00FC43AB" w:rsidRDefault="00FC43AB" w:rsidP="00FC43AB">
      <w:pPr>
        <w:spacing w:line="276" w:lineRule="auto"/>
        <w:jc w:val="center"/>
        <w:rPr>
          <w:b/>
          <w:sz w:val="28"/>
          <w:szCs w:val="28"/>
        </w:rPr>
      </w:pPr>
    </w:p>
    <w:p w:rsidR="005672F3" w:rsidRPr="00FC43AB" w:rsidRDefault="005672F3" w:rsidP="00FC43AB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Направление (специальность) </w:t>
      </w:r>
      <w:r w:rsidR="00FC43AB" w:rsidRPr="00FC43AB">
        <w:rPr>
          <w:b/>
          <w:sz w:val="28"/>
          <w:szCs w:val="28"/>
        </w:rPr>
        <w:t>31.08.56 — Нейрохирургия</w:t>
      </w:r>
    </w:p>
    <w:p w:rsidR="009B0510" w:rsidRPr="00FC43AB" w:rsidRDefault="009B0510" w:rsidP="00FC43AB">
      <w:pPr>
        <w:pStyle w:val="1"/>
        <w:spacing w:line="276" w:lineRule="auto"/>
        <w:ind w:left="0"/>
        <w:rPr>
          <w:sz w:val="28"/>
          <w:szCs w:val="28"/>
        </w:rPr>
      </w:pPr>
      <w:r w:rsidRPr="00FC43AB">
        <w:rPr>
          <w:sz w:val="28"/>
          <w:szCs w:val="28"/>
        </w:rPr>
        <w:t>Цели и задачи освоения дисциплины</w:t>
      </w:r>
    </w:p>
    <w:p w:rsidR="00FC43AB" w:rsidRPr="00FC43AB" w:rsidRDefault="00FC43AB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  <w:u w:val="single"/>
        </w:rPr>
      </w:pPr>
      <w:r w:rsidRPr="00FC43AB">
        <w:rPr>
          <w:bCs/>
          <w:sz w:val="28"/>
          <w:szCs w:val="28"/>
        </w:rPr>
        <w:t>Цель обучения</w:t>
      </w:r>
      <w:r w:rsidRPr="00FC43AB">
        <w:rPr>
          <w:b w:val="0"/>
          <w:bCs/>
          <w:sz w:val="28"/>
          <w:szCs w:val="28"/>
        </w:rPr>
        <w:t xml:space="preserve">: </w:t>
      </w:r>
      <w:r w:rsidRPr="00FC43AB">
        <w:rPr>
          <w:b w:val="0"/>
          <w:sz w:val="28"/>
          <w:szCs w:val="28"/>
        </w:rPr>
        <w:t xml:space="preserve">формирование умений и навыков, необходимых для самостоятельной работы </w:t>
      </w:r>
      <w:r w:rsidRPr="00FC43AB">
        <w:rPr>
          <w:b w:val="0"/>
          <w:sz w:val="28"/>
          <w:szCs w:val="28"/>
          <w:u w:val="single"/>
        </w:rPr>
        <w:t>врача-нейрохирурга</w:t>
      </w:r>
    </w:p>
    <w:p w:rsidR="009B0510" w:rsidRPr="00FC43AB" w:rsidRDefault="009B0510" w:rsidP="00FC43AB">
      <w:pPr>
        <w:pStyle w:val="1"/>
        <w:spacing w:line="276" w:lineRule="auto"/>
        <w:rPr>
          <w:sz w:val="28"/>
          <w:szCs w:val="28"/>
        </w:rPr>
      </w:pPr>
      <w:bookmarkStart w:id="0" w:name="_GoBack"/>
      <w:bookmarkEnd w:id="0"/>
      <w:r w:rsidRPr="00FC43AB">
        <w:rPr>
          <w:sz w:val="28"/>
          <w:szCs w:val="28"/>
        </w:rPr>
        <w:t>Требования к результатам освоения дисциплины</w:t>
      </w:r>
    </w:p>
    <w:p w:rsidR="005672F3" w:rsidRPr="00FC43AB" w:rsidRDefault="005672F3" w:rsidP="00FC43AB">
      <w:pPr>
        <w:spacing w:before="100" w:beforeAutospacing="1" w:after="100" w:afterAutospacing="1"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 результате освоения дисциплины студент должен обладать следующими компетенциями:</w:t>
      </w:r>
    </w:p>
    <w:p w:rsidR="00FC43AB" w:rsidRPr="00FC43AB" w:rsidRDefault="00FC43AB" w:rsidP="00FC43AB">
      <w:pPr>
        <w:spacing w:before="103" w:line="276" w:lineRule="auto"/>
        <w:ind w:firstLine="708"/>
        <w:jc w:val="both"/>
        <w:rPr>
          <w:noProof/>
          <w:sz w:val="28"/>
          <w:szCs w:val="28"/>
        </w:rPr>
      </w:pP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ыпускник,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своивший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рограмму ,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олжен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бладать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ледующими </w:t>
      </w:r>
      <w:r w:rsidRPr="00FC43AB">
        <w:rPr>
          <w:b/>
          <w:bCs/>
          <w:sz w:val="28"/>
          <w:szCs w:val="28"/>
        </w:rPr>
        <w:t>у</w:t>
      </w:r>
      <w:r w:rsidRPr="00FC43AB">
        <w:rPr>
          <w:b/>
          <w:bCs/>
          <w:noProof/>
          <w:sz w:val="28"/>
          <w:szCs w:val="28"/>
        </w:rPr>
        <w:t xml:space="preserve">ниверсальными </w:t>
      </w:r>
      <w:r w:rsidRPr="00FC43AB">
        <w:rPr>
          <w:b/>
          <w:bCs/>
          <w:sz w:val="28"/>
          <w:szCs w:val="28"/>
        </w:rPr>
        <w:t>к</w:t>
      </w:r>
      <w:r w:rsidRPr="00FC43AB">
        <w:rPr>
          <w:b/>
          <w:bCs/>
          <w:noProof/>
          <w:sz w:val="28"/>
          <w:szCs w:val="28"/>
        </w:rPr>
        <w:t xml:space="preserve">омпетенциями: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бстрактному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ышлению,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нализу,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интезу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УК-1);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правлению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оллективом,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олерантно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оспринимать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оциальные, </w:t>
      </w:r>
      <w:r w:rsidRPr="00FC43AB">
        <w:rPr>
          <w:sz w:val="28"/>
          <w:szCs w:val="28"/>
        </w:rPr>
        <w:t>э</w:t>
      </w:r>
      <w:r w:rsidRPr="00FC43AB">
        <w:rPr>
          <w:noProof/>
          <w:sz w:val="28"/>
          <w:szCs w:val="28"/>
        </w:rPr>
        <w:t xml:space="preserve">тнические,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онфессиональные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ультурные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азличия </w:t>
      </w:r>
      <w:r w:rsidRPr="00FC43AB">
        <w:rPr>
          <w:sz w:val="28"/>
          <w:szCs w:val="28"/>
        </w:rPr>
        <w:t>(УК-2);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частию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едагогической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еятельности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высшего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едицинского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бразования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высшего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армацевтического образования,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акже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ополнительным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рофессиональных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рограммам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ля </w:t>
      </w:r>
      <w:r w:rsidRPr="00FC43AB">
        <w:rPr>
          <w:sz w:val="28"/>
          <w:szCs w:val="28"/>
        </w:rPr>
        <w:t>л</w:t>
      </w:r>
      <w:r w:rsidRPr="00FC43AB">
        <w:rPr>
          <w:noProof/>
          <w:sz w:val="28"/>
          <w:szCs w:val="28"/>
        </w:rPr>
        <w:t xml:space="preserve">иц, имеющих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рофессиональное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ысшее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орядке,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становленном федеральным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рганом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сполнительной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ласти, осуществляющим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ункции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ыработке </w:t>
      </w:r>
      <w:r w:rsidRPr="00FC43AB">
        <w:rPr>
          <w:sz w:val="28"/>
          <w:szCs w:val="28"/>
        </w:rPr>
        <w:t>г</w:t>
      </w:r>
      <w:r w:rsidRPr="00FC43AB">
        <w:rPr>
          <w:noProof/>
          <w:sz w:val="28"/>
          <w:szCs w:val="28"/>
        </w:rPr>
        <w:t xml:space="preserve">осударственной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олитики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н</w:t>
      </w:r>
      <w:r w:rsidRPr="00FC43AB">
        <w:rPr>
          <w:noProof/>
          <w:sz w:val="28"/>
          <w:szCs w:val="28"/>
        </w:rPr>
        <w:t xml:space="preserve">ормативно правовому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егулированию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фере </w:t>
      </w:r>
      <w:r w:rsidRPr="00FC43AB">
        <w:rPr>
          <w:sz w:val="28"/>
          <w:szCs w:val="28"/>
        </w:rPr>
        <w:t>з</w:t>
      </w:r>
      <w:r w:rsidRPr="00FC43AB">
        <w:rPr>
          <w:noProof/>
          <w:sz w:val="28"/>
          <w:szCs w:val="28"/>
        </w:rPr>
        <w:t xml:space="preserve">дравоохранения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УК-3) </w:t>
      </w:r>
      <w:r w:rsidRPr="00FC43AB">
        <w:rPr>
          <w:sz w:val="28"/>
          <w:szCs w:val="28"/>
        </w:rPr>
        <w:t>.</w:t>
      </w:r>
      <w:r w:rsidRPr="00FC43AB">
        <w:rPr>
          <w:noProof/>
          <w:sz w:val="28"/>
          <w:szCs w:val="28"/>
        </w:rPr>
        <w:t xml:space="preserve"> </w:t>
      </w:r>
    </w:p>
    <w:p w:rsidR="00FC43AB" w:rsidRPr="00FC43AB" w:rsidRDefault="00FC43AB" w:rsidP="00FC43AB">
      <w:pPr>
        <w:shd w:val="clear" w:color="auto" w:fill="FFFFFF"/>
        <w:tabs>
          <w:tab w:val="left" w:pos="1195"/>
        </w:tabs>
        <w:spacing w:line="276" w:lineRule="auto"/>
        <w:jc w:val="both"/>
        <w:rPr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профессиональными компетенциями: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профилактическая деятельность: </w:t>
      </w:r>
      <w:r w:rsidRPr="00FC43AB">
        <w:rPr>
          <w:spacing w:val="2"/>
          <w:sz w:val="28"/>
          <w:szCs w:val="28"/>
        </w:rPr>
        <w:t xml:space="preserve">готовность к осуществлению комплекса мероприятий, направленных на </w:t>
      </w:r>
      <w:r w:rsidRPr="00FC43AB">
        <w:rPr>
          <w:spacing w:val="1"/>
          <w:sz w:val="28"/>
          <w:szCs w:val="28"/>
        </w:rPr>
        <w:t xml:space="preserve">сохранение и укрепление здоровья и включающих в себя формирование здорового </w:t>
      </w:r>
      <w:r w:rsidRPr="00FC43AB">
        <w:rPr>
          <w:spacing w:val="11"/>
          <w:sz w:val="28"/>
          <w:szCs w:val="28"/>
        </w:rPr>
        <w:t xml:space="preserve">образа жизни, предупреждение возникновения и (или) распространения </w:t>
      </w:r>
      <w:r w:rsidRPr="00FC43AB">
        <w:rPr>
          <w:spacing w:val="12"/>
          <w:sz w:val="28"/>
          <w:szCs w:val="28"/>
        </w:rPr>
        <w:t xml:space="preserve">заболеваний, их </w:t>
      </w:r>
      <w:r w:rsidRPr="00FC43AB">
        <w:rPr>
          <w:spacing w:val="12"/>
          <w:sz w:val="28"/>
          <w:szCs w:val="28"/>
        </w:rPr>
        <w:lastRenderedPageBreak/>
        <w:t xml:space="preserve">раннюю диагностику, выявление причин и условий их </w:t>
      </w:r>
      <w:r w:rsidRPr="00FC43AB">
        <w:rPr>
          <w:spacing w:val="1"/>
          <w:sz w:val="28"/>
          <w:szCs w:val="28"/>
        </w:rPr>
        <w:t xml:space="preserve">возникновения и развития, а также направленных на устранение вредного влияния </w:t>
      </w:r>
      <w:r w:rsidRPr="00FC43AB">
        <w:rPr>
          <w:spacing w:val="-1"/>
          <w:sz w:val="28"/>
          <w:szCs w:val="28"/>
        </w:rPr>
        <w:t xml:space="preserve">на здоровье человека факторов среды его обитания (ПК-1);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2"/>
          <w:sz w:val="28"/>
          <w:szCs w:val="28"/>
        </w:rPr>
        <w:t xml:space="preserve">готовность к проведению профилактических медицинских осмотров, </w:t>
      </w:r>
      <w:r w:rsidRPr="00FC43AB">
        <w:rPr>
          <w:sz w:val="28"/>
          <w:szCs w:val="28"/>
        </w:rPr>
        <w:t xml:space="preserve">диспансеризации и осуществлению диспансерного наблюдения за здоровыми и </w:t>
      </w:r>
      <w:r w:rsidRPr="00FC43AB">
        <w:rPr>
          <w:spacing w:val="-1"/>
          <w:sz w:val="28"/>
          <w:szCs w:val="28"/>
        </w:rPr>
        <w:t xml:space="preserve">хроническими больными (ПК-2);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z w:val="28"/>
          <w:szCs w:val="28"/>
        </w:rPr>
        <w:t xml:space="preserve">готовность к проведению противоэпидемических мероприятий, организации </w:t>
      </w:r>
      <w:r w:rsidRPr="00FC43AB">
        <w:rPr>
          <w:spacing w:val="-1"/>
          <w:sz w:val="28"/>
          <w:szCs w:val="28"/>
        </w:rPr>
        <w:t xml:space="preserve">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>готовность к применению социально-гигиенических методик сбора и медико-</w:t>
      </w:r>
      <w:r w:rsidRPr="00FC43AB">
        <w:rPr>
          <w:spacing w:val="10"/>
          <w:sz w:val="28"/>
          <w:szCs w:val="28"/>
        </w:rPr>
        <w:t xml:space="preserve">статистического анализа информации о показателях здоровья взрослых и </w:t>
      </w:r>
      <w:r w:rsidRPr="00FC43AB">
        <w:rPr>
          <w:spacing w:val="-2"/>
          <w:sz w:val="28"/>
          <w:szCs w:val="28"/>
        </w:rPr>
        <w:t xml:space="preserve">подростков (ПК-4);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5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>-</w:t>
      </w:r>
      <w:r w:rsidRPr="00FC43AB">
        <w:rPr>
          <w:b/>
          <w:bCs/>
          <w:spacing w:val="-1"/>
          <w:sz w:val="28"/>
          <w:szCs w:val="28"/>
        </w:rPr>
        <w:t xml:space="preserve"> диагностическая деятельность: </w:t>
      </w:r>
      <w:r w:rsidRPr="00FC43AB">
        <w:rPr>
          <w:spacing w:val="-2"/>
          <w:sz w:val="28"/>
          <w:szCs w:val="28"/>
        </w:rPr>
        <w:t xml:space="preserve">готовность к определению у пациентов патологических состояний, симптомов, </w:t>
      </w:r>
      <w:r w:rsidRPr="00FC43AB">
        <w:rPr>
          <w:sz w:val="28"/>
          <w:szCs w:val="28"/>
        </w:rPr>
        <w:t xml:space="preserve">синдромов заболеваний, нозологических форм в соответствии с Международной </w:t>
      </w:r>
      <w:r w:rsidRPr="00FC43AB">
        <w:rPr>
          <w:spacing w:val="5"/>
          <w:sz w:val="28"/>
          <w:szCs w:val="28"/>
        </w:rPr>
        <w:t xml:space="preserve">статистической классификацией болезней и проблем, связанных со здоровьем </w:t>
      </w:r>
      <w:r w:rsidRPr="00FC43AB">
        <w:rPr>
          <w:spacing w:val="-5"/>
          <w:sz w:val="28"/>
          <w:szCs w:val="28"/>
        </w:rPr>
        <w:t xml:space="preserve">(ПК-5);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5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лечебная деятельность: </w:t>
      </w:r>
      <w:r w:rsidRPr="00FC43AB">
        <w:rPr>
          <w:sz w:val="28"/>
          <w:szCs w:val="28"/>
        </w:rPr>
        <w:t xml:space="preserve">готовность к ведению и лечению пациентов, нуждающихся в оказании </w:t>
      </w:r>
      <w:r w:rsidRPr="00FC43AB">
        <w:rPr>
          <w:spacing w:val="-1"/>
          <w:sz w:val="28"/>
          <w:szCs w:val="28"/>
        </w:rPr>
        <w:t xml:space="preserve">гастроэнтерологической медицинской помощи (ПК-6); </w:t>
      </w:r>
      <w:r w:rsidRPr="00FC43AB">
        <w:rPr>
          <w:sz w:val="28"/>
          <w:szCs w:val="28"/>
        </w:rPr>
        <w:t xml:space="preserve">готовность к оказанию медицинской помощи при чрезвычайных ситуациях, в </w:t>
      </w:r>
      <w:r w:rsidRPr="00FC43AB">
        <w:rPr>
          <w:spacing w:val="-1"/>
          <w:sz w:val="28"/>
          <w:szCs w:val="28"/>
        </w:rPr>
        <w:t xml:space="preserve">том числе участию в медицинской эвакуации (ПК-7);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реабилитационная деятельность: </w:t>
      </w:r>
      <w:r w:rsidRPr="00FC43AB">
        <w:rPr>
          <w:spacing w:val="1"/>
          <w:sz w:val="28"/>
          <w:szCs w:val="28"/>
        </w:rPr>
        <w:t xml:space="preserve">готовность к применению природных лечебных факторов, лекарственной, </w:t>
      </w:r>
      <w:r w:rsidRPr="00FC43AB">
        <w:rPr>
          <w:spacing w:val="3"/>
          <w:sz w:val="28"/>
          <w:szCs w:val="28"/>
        </w:rPr>
        <w:t xml:space="preserve">немедикаментозной терапии и других методов у пациентов, уждающихся в </w:t>
      </w:r>
      <w:r w:rsidRPr="00FC43AB">
        <w:rPr>
          <w:spacing w:val="-1"/>
          <w:sz w:val="28"/>
          <w:szCs w:val="28"/>
        </w:rPr>
        <w:t xml:space="preserve">медицинской реабилитации и санаторно-курортном лечении (ПК-8);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психолого-педагогическая деятельность: </w:t>
      </w:r>
      <w:r w:rsidRPr="00FC43AB">
        <w:rPr>
          <w:spacing w:val="4"/>
          <w:sz w:val="28"/>
          <w:szCs w:val="28"/>
        </w:rPr>
        <w:t xml:space="preserve">готовность к формированию у населения, пациентов и членов их семей </w:t>
      </w:r>
      <w:r w:rsidRPr="00FC43AB">
        <w:rPr>
          <w:sz w:val="28"/>
          <w:szCs w:val="28"/>
        </w:rPr>
        <w:t xml:space="preserve">мотивации, направленной на сохранение и укрепление своего здоровья и здоровья </w:t>
      </w:r>
      <w:r w:rsidRPr="00FC43AB">
        <w:rPr>
          <w:spacing w:val="-2"/>
          <w:sz w:val="28"/>
          <w:szCs w:val="28"/>
        </w:rPr>
        <w:t xml:space="preserve">окружающих (ПК-9);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организационно-управленческая деятельность: </w:t>
      </w:r>
      <w:r w:rsidRPr="00FC43AB">
        <w:rPr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</w:r>
      <w:r w:rsidRPr="00FC43AB">
        <w:rPr>
          <w:spacing w:val="-1"/>
          <w:sz w:val="28"/>
          <w:szCs w:val="28"/>
        </w:rPr>
        <w:t xml:space="preserve">подразделениях (ПК-10); </w:t>
      </w:r>
      <w:r w:rsidRPr="00FC43AB">
        <w:rPr>
          <w:sz w:val="28"/>
          <w:szCs w:val="28"/>
        </w:rPr>
        <w:t xml:space="preserve">готовность к участию в </w:t>
      </w:r>
      <w:r w:rsidRPr="00FC43AB">
        <w:rPr>
          <w:sz w:val="28"/>
          <w:szCs w:val="28"/>
        </w:rPr>
        <w:lastRenderedPageBreak/>
        <w:t xml:space="preserve">оценке качества оказания медицинской помощи с </w:t>
      </w:r>
      <w:r w:rsidRPr="00FC43AB">
        <w:rPr>
          <w:spacing w:val="-1"/>
          <w:sz w:val="28"/>
          <w:szCs w:val="28"/>
        </w:rPr>
        <w:t>использованием основных медико-статистических показателей (ПК-11); готовность к организации медицинской помощи при чрезвычайных ситуациях, в том числе медицинской эвакуации (ПК-12).</w:t>
      </w:r>
    </w:p>
    <w:p w:rsidR="00FC43AB" w:rsidRPr="00FC43AB" w:rsidRDefault="00FC43AB" w:rsidP="00FC43A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FC43AB">
        <w:rPr>
          <w:sz w:val="28"/>
          <w:szCs w:val="28"/>
        </w:rPr>
        <w:t>Врач-специалист</w:t>
      </w:r>
      <w:r w:rsidRPr="00FC43AB">
        <w:rPr>
          <w:bCs/>
          <w:sz w:val="28"/>
          <w:szCs w:val="28"/>
        </w:rPr>
        <w:t xml:space="preserve"> </w:t>
      </w:r>
      <w:r w:rsidRPr="00FC43AB">
        <w:rPr>
          <w:sz w:val="28"/>
          <w:szCs w:val="28"/>
        </w:rPr>
        <w:t xml:space="preserve">по нейрохирургии должен владеть следующими </w:t>
      </w:r>
      <w:r w:rsidRPr="00FC43AB">
        <w:rPr>
          <w:b/>
          <w:sz w:val="28"/>
          <w:szCs w:val="28"/>
        </w:rPr>
        <w:t>практическими навыками: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нейротравматологии: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декомпрессивная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методики наружной и внутренней декомпрессии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 – показания, техника исполнения;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виды операций при вдавленных переломах;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диагностика и техника удаления внутричерепных гематом;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техника удаления очагов размозжения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хирургическая обработка открытых переломов костей черепа с повреждением мозга, а также ран мягких тканей головы;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краниопластика при травматических дефектах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техника стабилизирующих и фиксирующих операций на позвоночнике;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дискогенных радикулитах;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в хирургии подострых и хронических гематом.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периферической, нервной системы: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кровеостанавливающего жгута и другие методы срочной остановки кровотечения;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предупреждение контрактур и порочных положений конечностей;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гипсовой повязки;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блокады;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виды и техника швов нервов;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невролиза;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ведение медицинской документации.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сосудистых заболеваний головного мозга: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ангиография;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методики проведения блокад верхнего, среднего и нижнего шейного симпатических ганглиев;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рентгеноперационной;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аневризмам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АВМ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ККС;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и техника удаления внутримозговых гематом гипертонической этиологии;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эндоваскулярных операциях при сосудистой патологии;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редрессации артерий.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нейроонкологии: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вентрикулопункция;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субокципитальная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оборудование и инструментарий нейрохирургической операционной;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трепанация задней черепной ямки;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вентрикулоцистерностомии по Торкильдсену;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оперативные доступы к различным долям головного мозга, гипофизарно-селярной области, желудочкам, мосто-мозжечковому углу;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вещества, артерий, синусов;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повреждениях лобных  пазух, повреждениях скуловой кости;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остеомиелитах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внемозговых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внутримозговых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удаления опухолей спинного мозга- экстрамедуллярных, интрамедуллярных.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нейрохирургии детского возраста: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особенности неврологического исследования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ультразвуковая диагностика в детской нейрохирургии;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пункционная 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пункции желудочковой системы, показания;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вправление вдавленных отломков костей черепа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спинно-мозговых, черепно-мозговых грыж;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вентрикулярного дренажа, вентрикулосубгалеального;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прогрессирующей гидроцефалии;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краниотомии при краниостенозе;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комбинированное лечение опухолей головного мозга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и проведение ЭЭГ детям, особенности в различных возрастных группах;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электродиагностика у детей разных возрастных групп и оценка результатов исследования.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нейроанестезиологии и нейрореанимации: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предоперационная оценка состояния витальных функций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больного к операции;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выбор положения больного на операционном столе и постуральные реакции;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методы местного обезболивания;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анестезиологическое пособие при проведении диагностических операций;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реанимационные мероприятия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интубации трахеи;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непрямого массажа при остановке сердца;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выполнения трахеостомии по Бьерку.</w:t>
      </w:r>
    </w:p>
    <w:p w:rsidR="00FC43AB" w:rsidRPr="00FC43AB" w:rsidRDefault="00FC43AB" w:rsidP="00FC43A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4.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Общая трудоемкость дисциплины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 xml:space="preserve">Общая трудоемкость  дисциплины составляет </w:t>
      </w:r>
      <w:r w:rsidR="00FC43AB">
        <w:rPr>
          <w:sz w:val="28"/>
          <w:szCs w:val="28"/>
        </w:rPr>
        <w:t>2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зачетных единиц</w:t>
      </w:r>
      <w:r w:rsidR="00FC43AB">
        <w:rPr>
          <w:sz w:val="28"/>
          <w:szCs w:val="28"/>
        </w:rPr>
        <w:t>ы</w:t>
      </w:r>
      <w:r w:rsidRPr="00FC43AB">
        <w:rPr>
          <w:sz w:val="28"/>
          <w:szCs w:val="28"/>
        </w:rPr>
        <w:t xml:space="preserve"> (</w:t>
      </w:r>
      <w:r w:rsidR="00FC43AB">
        <w:rPr>
          <w:sz w:val="28"/>
          <w:szCs w:val="28"/>
        </w:rPr>
        <w:t>72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час</w:t>
      </w:r>
      <w:r w:rsidR="00FC43AB">
        <w:rPr>
          <w:sz w:val="28"/>
          <w:szCs w:val="28"/>
        </w:rPr>
        <w:t>а</w:t>
      </w:r>
      <w:r w:rsidRPr="00FC43AB">
        <w:rPr>
          <w:b w:val="0"/>
          <w:sz w:val="28"/>
          <w:szCs w:val="28"/>
        </w:rPr>
        <w:t>)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5.</w:t>
      </w:r>
      <w:r w:rsidR="009B0510" w:rsidRPr="00FC43AB">
        <w:rPr>
          <w:sz w:val="28"/>
          <w:szCs w:val="28"/>
        </w:rPr>
        <w:t xml:space="preserve"> Образовательные технологии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C07F74" w:rsidRPr="00FC43AB">
        <w:rPr>
          <w:i/>
          <w:iCs/>
          <w:sz w:val="28"/>
          <w:szCs w:val="28"/>
        </w:rPr>
        <w:t xml:space="preserve"> </w:t>
      </w:r>
      <w:r w:rsidR="00C07F74" w:rsidRPr="00FC43AB">
        <w:rPr>
          <w:b w:val="0"/>
          <w:iCs/>
          <w:sz w:val="28"/>
          <w:szCs w:val="28"/>
        </w:rPr>
        <w:t>Проблемная лекция (визуализация), Дискуссия с «мозговым штурмом»</w:t>
      </w:r>
    </w:p>
    <w:p w:rsidR="00C07F74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FC43AB">
        <w:rPr>
          <w:b w:val="0"/>
          <w:sz w:val="28"/>
          <w:szCs w:val="28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FC43AB">
        <w:rPr>
          <w:b w:val="0"/>
          <w:sz w:val="28"/>
          <w:szCs w:val="28"/>
        </w:rPr>
        <w:t xml:space="preserve"> </w:t>
      </w:r>
      <w:r w:rsidR="00C07F74" w:rsidRPr="00FC43AB">
        <w:rPr>
          <w:b w:val="0"/>
          <w:sz w:val="28"/>
          <w:szCs w:val="28"/>
        </w:rPr>
        <w:t>самостоятельное изучение разделов, проработка и повторение лекционного материала и материала учебников и учебных пособий, подготовка к практическим занятиям, контролю и т. д.</w:t>
      </w:r>
      <w:r w:rsidR="00C07F74" w:rsidRPr="00FC43AB">
        <w:rPr>
          <w:sz w:val="28"/>
          <w:szCs w:val="28"/>
        </w:rPr>
        <w:t xml:space="preserve"> 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6.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Контроль успеваемости</w:t>
      </w:r>
    </w:p>
    <w:p w:rsidR="009B0510" w:rsidRPr="00FC43AB" w:rsidRDefault="009B0510" w:rsidP="00FC43AB">
      <w:pPr>
        <w:pStyle w:val="a3"/>
        <w:tabs>
          <w:tab w:val="clear" w:pos="4677"/>
          <w:tab w:val="center" w:pos="1134"/>
        </w:tabs>
        <w:spacing w:line="276" w:lineRule="auto"/>
        <w:rPr>
          <w:b/>
          <w:iCs/>
          <w:caps/>
          <w:sz w:val="28"/>
          <w:szCs w:val="28"/>
        </w:rPr>
      </w:pPr>
    </w:p>
    <w:p w:rsidR="009B0510" w:rsidRPr="00FC43AB" w:rsidRDefault="009B0510" w:rsidP="00FC43AB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FC43AB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FC43AB">
        <w:rPr>
          <w:color w:val="000000"/>
          <w:spacing w:val="-5"/>
          <w:sz w:val="28"/>
          <w:szCs w:val="28"/>
        </w:rPr>
        <w:t xml:space="preserve">: </w:t>
      </w:r>
      <w:r w:rsidR="00FC43AB">
        <w:rPr>
          <w:b/>
          <w:color w:val="000000"/>
          <w:spacing w:val="-5"/>
          <w:sz w:val="28"/>
          <w:szCs w:val="28"/>
        </w:rPr>
        <w:t>тест.</w:t>
      </w:r>
    </w:p>
    <w:p w:rsidR="00045DAF" w:rsidRPr="00FC43AB" w:rsidRDefault="00045DAF" w:rsidP="00FC43AB">
      <w:pPr>
        <w:spacing w:line="276" w:lineRule="auto"/>
        <w:rPr>
          <w:sz w:val="28"/>
          <w:szCs w:val="28"/>
        </w:rPr>
      </w:pPr>
    </w:p>
    <w:sectPr w:rsidR="00045DAF" w:rsidRPr="00FC43A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9" w:rsidRDefault="006E3169" w:rsidP="006C3DD0">
      <w:r>
        <w:separator/>
      </w:r>
    </w:p>
  </w:endnote>
  <w:endnote w:type="continuationSeparator" w:id="0">
    <w:p w:rsidR="006E3169" w:rsidRDefault="006E3169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FC43AB">
      <w:rPr>
        <w:noProof/>
      </w:rPr>
      <w:t>6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FC43AB">
      <w:rPr>
        <w:noProof/>
      </w:rPr>
      <w:t>6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9" w:rsidRDefault="006E3169" w:rsidP="006C3DD0">
      <w:r>
        <w:separator/>
      </w:r>
    </w:p>
  </w:footnote>
  <w:footnote w:type="continuationSeparator" w:id="0">
    <w:p w:rsidR="006E3169" w:rsidRDefault="006E3169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D3"/>
    <w:multiLevelType w:val="hybridMultilevel"/>
    <w:tmpl w:val="FC586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93DB3"/>
    <w:multiLevelType w:val="hybridMultilevel"/>
    <w:tmpl w:val="74600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1951"/>
    <w:multiLevelType w:val="hybridMultilevel"/>
    <w:tmpl w:val="BB1E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D5664"/>
    <w:multiLevelType w:val="hybridMultilevel"/>
    <w:tmpl w:val="F68C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7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55132"/>
    <w:multiLevelType w:val="hybridMultilevel"/>
    <w:tmpl w:val="4344E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941"/>
    <w:multiLevelType w:val="hybridMultilevel"/>
    <w:tmpl w:val="D43A3E32"/>
    <w:lvl w:ilvl="0" w:tplc="7D440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257804"/>
    <w:multiLevelType w:val="hybridMultilevel"/>
    <w:tmpl w:val="F13E9C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31243A"/>
    <w:rsid w:val="005672F3"/>
    <w:rsid w:val="00696536"/>
    <w:rsid w:val="006C3DD0"/>
    <w:rsid w:val="006E3169"/>
    <w:rsid w:val="00813DCE"/>
    <w:rsid w:val="00820EE9"/>
    <w:rsid w:val="00921682"/>
    <w:rsid w:val="009B0510"/>
    <w:rsid w:val="00A31173"/>
    <w:rsid w:val="00B95CC5"/>
    <w:rsid w:val="00BF2F62"/>
    <w:rsid w:val="00C07F74"/>
    <w:rsid w:val="00C5283A"/>
    <w:rsid w:val="00EB08B2"/>
    <w:rsid w:val="00F1663F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39AE2-8DC6-4538-8C96-45A0CA8D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2016-12-11T13:02:00Z</dcterms:created>
  <dcterms:modified xsi:type="dcterms:W3CDTF">2016-12-11T13:02:00Z</dcterms:modified>
</cp:coreProperties>
</file>