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7" w:rsidRPr="00B82DEC" w:rsidRDefault="007C7DE7" w:rsidP="007C7DE7">
      <w:pPr>
        <w:jc w:val="center"/>
        <w:rPr>
          <w:b/>
          <w:sz w:val="28"/>
          <w:szCs w:val="28"/>
        </w:rPr>
      </w:pPr>
      <w:r w:rsidRPr="00B82DEC">
        <w:rPr>
          <w:b/>
          <w:sz w:val="28"/>
          <w:szCs w:val="28"/>
        </w:rPr>
        <w:t xml:space="preserve">АННОТАЦИЯ </w:t>
      </w:r>
    </w:p>
    <w:p w:rsidR="007C7DE7" w:rsidRPr="00B82DEC" w:rsidRDefault="007C7DE7" w:rsidP="007C7DE7">
      <w:pPr>
        <w:jc w:val="center"/>
        <w:rPr>
          <w:b/>
          <w:sz w:val="28"/>
          <w:szCs w:val="28"/>
        </w:rPr>
      </w:pPr>
      <w:r w:rsidRPr="00B82DEC">
        <w:rPr>
          <w:b/>
          <w:sz w:val="28"/>
          <w:szCs w:val="28"/>
        </w:rPr>
        <w:t xml:space="preserve">РАБОЧЕЙ ПРОГРАММЫ ДИСЦИПЛИНЫ </w:t>
      </w:r>
    </w:p>
    <w:p w:rsidR="007C7DE7" w:rsidRDefault="007C7DE7" w:rsidP="007C7DE7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7C7DE7" w:rsidRDefault="007C7DE7" w:rsidP="007C7DE7">
      <w:pPr>
        <w:jc w:val="center"/>
        <w:rPr>
          <w:b/>
          <w:sz w:val="32"/>
          <w:szCs w:val="32"/>
        </w:rPr>
      </w:pPr>
      <w:r w:rsidRPr="007C7DE7">
        <w:rPr>
          <w:b/>
          <w:sz w:val="32"/>
          <w:szCs w:val="32"/>
        </w:rPr>
        <w:t>Политический дискурс в современной России</w:t>
      </w:r>
    </w:p>
    <w:p w:rsidR="007C7DE7" w:rsidRPr="007C7DE7" w:rsidRDefault="007C7DE7" w:rsidP="007C7DE7">
      <w:pPr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7C7DE7" w:rsidRPr="00EE3CE0" w:rsidRDefault="007C7DE7" w:rsidP="007C7DE7">
      <w:pPr>
        <w:ind w:right="-81"/>
        <w:jc w:val="both"/>
        <w:rPr>
          <w:sz w:val="24"/>
        </w:rPr>
      </w:pPr>
      <w:r w:rsidRPr="005D1E93">
        <w:rPr>
          <w:rFonts w:ascii="TimesNewRomanPSMT Cyr" w:hAnsi="TimesNewRomanPSMT Cyr" w:cs="TimesNewRomanPSMT Cyr"/>
          <w:b/>
          <w:sz w:val="24"/>
          <w:szCs w:val="24"/>
        </w:rPr>
        <w:t>по направлению/специальности</w:t>
      </w:r>
      <w:r>
        <w:rPr>
          <w:rFonts w:ascii="TimesNewRomanPSMT Cyr" w:hAnsi="TimesNewRomanPSMT Cyr" w:cs="TimesNewRomanPSMT Cyr"/>
          <w:b/>
          <w:sz w:val="24"/>
          <w:szCs w:val="24"/>
        </w:rPr>
        <w:t xml:space="preserve"> </w:t>
      </w:r>
      <w:r w:rsidRPr="00DF0FF8">
        <w:rPr>
          <w:sz w:val="24"/>
          <w:u w:val="single"/>
        </w:rPr>
        <w:t>41.03.04. Политология</w:t>
      </w:r>
      <w:r>
        <w:rPr>
          <w:sz w:val="24"/>
        </w:rPr>
        <w:t xml:space="preserve">. Профиль: Государственная </w:t>
      </w:r>
      <w:r>
        <w:rPr>
          <w:sz w:val="24"/>
          <w:szCs w:val="24"/>
        </w:rPr>
        <w:t>политика и управление.</w:t>
      </w:r>
    </w:p>
    <w:p w:rsidR="007C7DE7" w:rsidRPr="00EE3CE0" w:rsidRDefault="007C7DE7" w:rsidP="007C7DE7">
      <w:pPr>
        <w:ind w:right="-81"/>
        <w:rPr>
          <w:sz w:val="24"/>
        </w:rPr>
      </w:pPr>
    </w:p>
    <w:p w:rsidR="007C7DE7" w:rsidRPr="009B0510" w:rsidRDefault="007C7DE7" w:rsidP="007C7DE7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7C7DE7" w:rsidRDefault="007C7DE7" w:rsidP="007C7DE7">
      <w:pPr>
        <w:rPr>
          <w:rFonts w:ascii="TimesNewRomanPSMT" w:hAnsi="TimesNewRomanPSMT" w:cs="TimesNewRomanPSMT"/>
          <w:b/>
          <w:sz w:val="28"/>
          <w:szCs w:val="28"/>
        </w:rPr>
      </w:pPr>
    </w:p>
    <w:p w:rsidR="007C7DE7" w:rsidRDefault="007C7DE7" w:rsidP="007C7DE7">
      <w:pPr>
        <w:tabs>
          <w:tab w:val="center" w:pos="1080"/>
          <w:tab w:val="right" w:pos="9355"/>
        </w:tabs>
        <w:ind w:firstLine="709"/>
        <w:jc w:val="both"/>
        <w:rPr>
          <w:sz w:val="24"/>
          <w:szCs w:val="24"/>
        </w:rPr>
      </w:pPr>
      <w:r w:rsidRPr="00043BF0">
        <w:rPr>
          <w:b/>
          <w:sz w:val="24"/>
          <w:szCs w:val="24"/>
        </w:rPr>
        <w:t>Цел</w:t>
      </w:r>
      <w:r>
        <w:rPr>
          <w:b/>
          <w:sz w:val="24"/>
          <w:szCs w:val="24"/>
        </w:rPr>
        <w:t>и</w:t>
      </w:r>
      <w:r w:rsidRPr="00043BF0">
        <w:rPr>
          <w:b/>
          <w:sz w:val="24"/>
          <w:szCs w:val="24"/>
        </w:rPr>
        <w:t xml:space="preserve"> освоения дисциплины</w:t>
      </w:r>
      <w:r>
        <w:rPr>
          <w:sz w:val="24"/>
          <w:szCs w:val="24"/>
        </w:rPr>
        <w:t>:</w:t>
      </w:r>
    </w:p>
    <w:p w:rsidR="007C7DE7" w:rsidRPr="00D42154" w:rsidRDefault="007C7DE7" w:rsidP="007C7DE7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42154">
        <w:rPr>
          <w:rFonts w:eastAsiaTheme="minorHAnsi"/>
          <w:sz w:val="24"/>
          <w:szCs w:val="24"/>
          <w:lang w:eastAsia="en-US"/>
        </w:rPr>
        <w:t>формирова</w:t>
      </w:r>
      <w:r>
        <w:rPr>
          <w:rFonts w:eastAsiaTheme="minorHAnsi"/>
          <w:sz w:val="24"/>
          <w:szCs w:val="24"/>
          <w:lang w:eastAsia="en-US"/>
        </w:rPr>
        <w:t>ние</w:t>
      </w:r>
      <w:r w:rsidRPr="00D42154">
        <w:rPr>
          <w:rFonts w:eastAsiaTheme="minorHAnsi"/>
          <w:sz w:val="24"/>
          <w:szCs w:val="24"/>
          <w:lang w:eastAsia="en-US"/>
        </w:rPr>
        <w:t xml:space="preserve"> у студентов представление о феномене политического дискурса;</w:t>
      </w:r>
    </w:p>
    <w:p w:rsidR="007C7DE7" w:rsidRDefault="007C7DE7" w:rsidP="007C7DE7">
      <w:pPr>
        <w:pStyle w:val="a3"/>
        <w:numPr>
          <w:ilvl w:val="0"/>
          <w:numId w:val="7"/>
        </w:numPr>
        <w:tabs>
          <w:tab w:val="clear" w:pos="4677"/>
          <w:tab w:val="center" w:pos="1080"/>
        </w:tabs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D42154">
        <w:rPr>
          <w:rFonts w:eastAsiaTheme="minorHAnsi"/>
          <w:sz w:val="24"/>
          <w:szCs w:val="24"/>
          <w:lang w:eastAsia="en-US"/>
        </w:rPr>
        <w:t>ознакомить с методологией анализа политического дискурса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C7DE7" w:rsidRDefault="007C7DE7" w:rsidP="007C7DE7">
      <w:pPr>
        <w:pStyle w:val="a3"/>
        <w:tabs>
          <w:tab w:val="clear" w:pos="4677"/>
          <w:tab w:val="center" w:pos="1080"/>
        </w:tabs>
        <w:ind w:left="502"/>
        <w:rPr>
          <w:b/>
          <w:sz w:val="24"/>
          <w:szCs w:val="24"/>
        </w:rPr>
      </w:pPr>
    </w:p>
    <w:p w:rsidR="007C7DE7" w:rsidRPr="00043BF0" w:rsidRDefault="007C7DE7" w:rsidP="007C7DE7">
      <w:pPr>
        <w:pStyle w:val="a3"/>
        <w:tabs>
          <w:tab w:val="clear" w:pos="4677"/>
          <w:tab w:val="center" w:pos="1080"/>
        </w:tabs>
        <w:ind w:left="502"/>
        <w:rPr>
          <w:b/>
          <w:sz w:val="24"/>
          <w:szCs w:val="24"/>
        </w:rPr>
      </w:pPr>
      <w:r w:rsidRPr="00043BF0">
        <w:rPr>
          <w:b/>
          <w:sz w:val="24"/>
          <w:szCs w:val="24"/>
        </w:rPr>
        <w:t>Задачи освоения дисциплины:</w:t>
      </w:r>
    </w:p>
    <w:p w:rsidR="007C7DE7" w:rsidRPr="007716EE" w:rsidRDefault="007C7DE7" w:rsidP="007C7DE7">
      <w:pPr>
        <w:pStyle w:val="a9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7716EE">
        <w:rPr>
          <w:rFonts w:ascii="Times New Roman" w:hAnsi="Times New Roman"/>
          <w:szCs w:val="24"/>
        </w:rPr>
        <w:t>сформировать у студентов целостное представление о</w:t>
      </w:r>
      <w:r w:rsidRPr="00D42154">
        <w:rPr>
          <w:rFonts w:eastAsiaTheme="minorHAnsi"/>
          <w:szCs w:val="24"/>
          <w:lang w:eastAsia="en-US"/>
        </w:rPr>
        <w:t xml:space="preserve"> </w:t>
      </w:r>
      <w:r w:rsidRPr="00D42154">
        <w:rPr>
          <w:rFonts w:ascii="Times New Roman" w:eastAsiaTheme="minorHAnsi" w:hAnsi="Times New Roman"/>
          <w:szCs w:val="24"/>
          <w:lang w:eastAsia="en-US"/>
        </w:rPr>
        <w:t>феномене политического дискурса</w:t>
      </w:r>
      <w:r>
        <w:rPr>
          <w:rFonts w:ascii="Times New Roman" w:eastAsiaTheme="minorHAnsi" w:hAnsi="Times New Roman"/>
          <w:szCs w:val="24"/>
          <w:lang w:eastAsia="en-US"/>
        </w:rPr>
        <w:t xml:space="preserve"> в современной России</w:t>
      </w:r>
      <w:r w:rsidRPr="00D42154">
        <w:rPr>
          <w:rFonts w:ascii="Times New Roman" w:hAnsi="Times New Roman"/>
          <w:szCs w:val="24"/>
        </w:rPr>
        <w:t>;</w:t>
      </w:r>
    </w:p>
    <w:p w:rsidR="007C7DE7" w:rsidRPr="00810B65" w:rsidRDefault="007C7DE7" w:rsidP="007C7DE7">
      <w:pPr>
        <w:pStyle w:val="a3"/>
        <w:numPr>
          <w:ilvl w:val="0"/>
          <w:numId w:val="2"/>
        </w:numPr>
        <w:tabs>
          <w:tab w:val="clear" w:pos="4677"/>
          <w:tab w:val="left" w:pos="993"/>
          <w:tab w:val="center" w:pos="1080"/>
        </w:tabs>
        <w:ind w:left="0" w:firstLine="709"/>
        <w:jc w:val="both"/>
        <w:rPr>
          <w:b/>
          <w:sz w:val="24"/>
          <w:szCs w:val="24"/>
        </w:rPr>
      </w:pPr>
      <w:r w:rsidRPr="007716EE">
        <w:rPr>
          <w:sz w:val="24"/>
          <w:szCs w:val="24"/>
        </w:rPr>
        <w:t>сформировать у студентов умения и навыки практического использования</w:t>
      </w:r>
      <w:r>
        <w:rPr>
          <w:sz w:val="24"/>
          <w:szCs w:val="24"/>
        </w:rPr>
        <w:t xml:space="preserve"> научных методов для анализа политических  процессов.</w:t>
      </w:r>
    </w:p>
    <w:p w:rsidR="007C7DE7" w:rsidRDefault="007C7DE7" w:rsidP="007C7DE7">
      <w:pPr>
        <w:pStyle w:val="a3"/>
        <w:tabs>
          <w:tab w:val="clear" w:pos="4677"/>
          <w:tab w:val="center" w:pos="1080"/>
        </w:tabs>
        <w:ind w:left="502"/>
        <w:rPr>
          <w:b/>
          <w:sz w:val="24"/>
          <w:szCs w:val="24"/>
        </w:rPr>
      </w:pPr>
    </w:p>
    <w:p w:rsidR="007C7DE7" w:rsidRPr="00D00075" w:rsidRDefault="007C7DE7" w:rsidP="007C7DE7">
      <w:pPr>
        <w:pStyle w:val="a3"/>
        <w:tabs>
          <w:tab w:val="clear" w:pos="4677"/>
          <w:tab w:val="center" w:pos="709"/>
        </w:tabs>
        <w:jc w:val="center"/>
        <w:rPr>
          <w:b/>
          <w:sz w:val="28"/>
          <w:szCs w:val="28"/>
        </w:rPr>
      </w:pPr>
      <w:r w:rsidRPr="00D0007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М</w:t>
      </w:r>
      <w:r w:rsidRPr="00D00075">
        <w:rPr>
          <w:b/>
          <w:sz w:val="28"/>
          <w:szCs w:val="28"/>
        </w:rPr>
        <w:t>есто дисциплины в структуре ООП, ОПОП:</w:t>
      </w:r>
    </w:p>
    <w:p w:rsidR="007C7DE7" w:rsidRDefault="007C7DE7" w:rsidP="007C7DE7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Cs/>
          <w:sz w:val="24"/>
          <w:szCs w:val="24"/>
        </w:rPr>
      </w:pPr>
    </w:p>
    <w:p w:rsidR="007C7DE7" w:rsidRDefault="007C7DE7" w:rsidP="007C7DE7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1572B8">
        <w:rPr>
          <w:bCs/>
          <w:sz w:val="24"/>
          <w:szCs w:val="24"/>
        </w:rPr>
        <w:t>исциплина «</w:t>
      </w:r>
      <w:r>
        <w:rPr>
          <w:sz w:val="24"/>
        </w:rPr>
        <w:t>Политический дискурс в современной России</w:t>
      </w:r>
      <w:r w:rsidRPr="001572B8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.В.ОД.16 </w:t>
      </w:r>
      <w:r w:rsidRPr="001572B8">
        <w:rPr>
          <w:bCs/>
          <w:sz w:val="24"/>
          <w:szCs w:val="24"/>
        </w:rPr>
        <w:t>относится к профессиональной (вариативная часть) части</w:t>
      </w:r>
      <w:r>
        <w:rPr>
          <w:bCs/>
          <w:sz w:val="24"/>
          <w:szCs w:val="24"/>
        </w:rPr>
        <w:t xml:space="preserve"> учебного плана бакалавров-политологов. Изучается в 8 семестре.</w:t>
      </w:r>
    </w:p>
    <w:p w:rsidR="007C7DE7" w:rsidRPr="004F764D" w:rsidRDefault="007C7DE7" w:rsidP="007C7DE7">
      <w:pPr>
        <w:ind w:firstLine="709"/>
        <w:jc w:val="both"/>
        <w:rPr>
          <w:sz w:val="24"/>
          <w:szCs w:val="24"/>
        </w:rPr>
      </w:pPr>
      <w:proofErr w:type="gramStart"/>
      <w:r w:rsidRPr="00437E2C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изучения:</w:t>
      </w:r>
      <w:r w:rsidRPr="00437E2C">
        <w:rPr>
          <w:sz w:val="24"/>
          <w:szCs w:val="24"/>
        </w:rPr>
        <w:t xml:space="preserve"> </w:t>
      </w:r>
      <w:r w:rsidRPr="004F764D">
        <w:rPr>
          <w:sz w:val="24"/>
          <w:szCs w:val="24"/>
        </w:rPr>
        <w:t xml:space="preserve">знания в области </w:t>
      </w:r>
      <w:r>
        <w:rPr>
          <w:sz w:val="24"/>
          <w:szCs w:val="24"/>
        </w:rPr>
        <w:t>л</w:t>
      </w:r>
      <w:r w:rsidRPr="00847DC9">
        <w:rPr>
          <w:color w:val="000000"/>
          <w:sz w:val="24"/>
          <w:szCs w:val="24"/>
        </w:rPr>
        <w:t>огик</w:t>
      </w:r>
      <w:r>
        <w:rPr>
          <w:color w:val="000000"/>
          <w:sz w:val="24"/>
          <w:szCs w:val="24"/>
        </w:rPr>
        <w:t>и</w:t>
      </w:r>
      <w:r w:rsidRPr="00847DC9">
        <w:rPr>
          <w:color w:val="000000"/>
          <w:sz w:val="24"/>
          <w:szCs w:val="24"/>
        </w:rPr>
        <w:t xml:space="preserve"> и теори</w:t>
      </w:r>
      <w:r>
        <w:rPr>
          <w:color w:val="000000"/>
          <w:sz w:val="24"/>
          <w:szCs w:val="24"/>
        </w:rPr>
        <w:t>и</w:t>
      </w:r>
      <w:r w:rsidRPr="00847DC9">
        <w:rPr>
          <w:color w:val="000000"/>
          <w:sz w:val="24"/>
          <w:szCs w:val="24"/>
        </w:rPr>
        <w:t xml:space="preserve"> аргументации</w:t>
      </w:r>
      <w:r>
        <w:rPr>
          <w:color w:val="000000"/>
          <w:sz w:val="24"/>
          <w:szCs w:val="24"/>
        </w:rPr>
        <w:t>,</w:t>
      </w:r>
      <w:r w:rsidRPr="00AF4B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446884">
        <w:rPr>
          <w:color w:val="000000"/>
          <w:sz w:val="24"/>
          <w:szCs w:val="24"/>
        </w:rPr>
        <w:t>елигиоведени</w:t>
      </w:r>
      <w:r>
        <w:rPr>
          <w:color w:val="000000"/>
          <w:sz w:val="24"/>
          <w:szCs w:val="24"/>
        </w:rPr>
        <w:t>я,</w:t>
      </w:r>
      <w:r w:rsidRPr="00AF4B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446884">
        <w:rPr>
          <w:color w:val="000000"/>
          <w:sz w:val="24"/>
          <w:szCs w:val="24"/>
        </w:rPr>
        <w:t>овременн</w:t>
      </w:r>
      <w:r>
        <w:rPr>
          <w:color w:val="000000"/>
          <w:sz w:val="24"/>
          <w:szCs w:val="24"/>
        </w:rPr>
        <w:t>ой</w:t>
      </w:r>
      <w:r w:rsidRPr="00446884">
        <w:rPr>
          <w:color w:val="000000"/>
          <w:sz w:val="24"/>
          <w:szCs w:val="24"/>
        </w:rPr>
        <w:t xml:space="preserve"> российск</w:t>
      </w:r>
      <w:r>
        <w:rPr>
          <w:color w:val="000000"/>
          <w:sz w:val="24"/>
          <w:szCs w:val="24"/>
        </w:rPr>
        <w:t>ой</w:t>
      </w:r>
      <w:r w:rsidRPr="00446884">
        <w:rPr>
          <w:color w:val="000000"/>
          <w:sz w:val="24"/>
          <w:szCs w:val="24"/>
        </w:rPr>
        <w:t xml:space="preserve"> политик</w:t>
      </w:r>
      <w:r>
        <w:rPr>
          <w:color w:val="000000"/>
          <w:sz w:val="24"/>
          <w:szCs w:val="24"/>
        </w:rPr>
        <w:t>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847DC9">
        <w:rPr>
          <w:color w:val="000000"/>
          <w:sz w:val="24"/>
          <w:szCs w:val="24"/>
        </w:rPr>
        <w:t>ностранн</w:t>
      </w:r>
      <w:r>
        <w:rPr>
          <w:color w:val="000000"/>
          <w:sz w:val="24"/>
          <w:szCs w:val="24"/>
        </w:rPr>
        <w:t>ого</w:t>
      </w:r>
      <w:r w:rsidRPr="00847DC9">
        <w:rPr>
          <w:color w:val="000000"/>
          <w:sz w:val="24"/>
          <w:szCs w:val="24"/>
        </w:rPr>
        <w:t xml:space="preserve"> язык</w:t>
      </w:r>
      <w:r>
        <w:rPr>
          <w:color w:val="000000"/>
          <w:sz w:val="24"/>
          <w:szCs w:val="24"/>
        </w:rPr>
        <w:t>а,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политической</w:t>
      </w:r>
      <w:r w:rsidRPr="00446884">
        <w:rPr>
          <w:color w:val="000000"/>
          <w:sz w:val="24"/>
          <w:szCs w:val="24"/>
        </w:rPr>
        <w:t xml:space="preserve"> истори</w:t>
      </w:r>
      <w:r>
        <w:rPr>
          <w:color w:val="000000"/>
          <w:sz w:val="24"/>
          <w:szCs w:val="24"/>
        </w:rPr>
        <w:t>и</w:t>
      </w:r>
      <w:r w:rsidRPr="00446884">
        <w:rPr>
          <w:color w:val="000000"/>
          <w:sz w:val="24"/>
          <w:szCs w:val="24"/>
        </w:rPr>
        <w:t xml:space="preserve"> России и зарубежных стран</w:t>
      </w:r>
      <w:r>
        <w:rPr>
          <w:color w:val="000000"/>
          <w:sz w:val="24"/>
          <w:szCs w:val="24"/>
        </w:rPr>
        <w:t>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политэкономии,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46884">
        <w:rPr>
          <w:color w:val="000000"/>
          <w:sz w:val="24"/>
          <w:szCs w:val="24"/>
        </w:rPr>
        <w:t>олитическ</w:t>
      </w:r>
      <w:r>
        <w:rPr>
          <w:color w:val="000000"/>
          <w:sz w:val="24"/>
          <w:szCs w:val="24"/>
        </w:rPr>
        <w:t>ой</w:t>
      </w:r>
      <w:r w:rsidRPr="00446884">
        <w:rPr>
          <w:color w:val="000000"/>
          <w:sz w:val="24"/>
          <w:szCs w:val="24"/>
        </w:rPr>
        <w:t xml:space="preserve"> психологи</w:t>
      </w:r>
      <w:r>
        <w:rPr>
          <w:color w:val="000000"/>
          <w:sz w:val="24"/>
          <w:szCs w:val="24"/>
        </w:rPr>
        <w:t>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русского</w:t>
      </w:r>
      <w:r w:rsidRPr="00847DC9">
        <w:rPr>
          <w:color w:val="000000"/>
          <w:sz w:val="24"/>
          <w:szCs w:val="24"/>
        </w:rPr>
        <w:t xml:space="preserve"> язык</w:t>
      </w:r>
      <w:r>
        <w:rPr>
          <w:color w:val="000000"/>
          <w:sz w:val="24"/>
          <w:szCs w:val="24"/>
        </w:rPr>
        <w:t>а</w:t>
      </w:r>
      <w:r w:rsidRPr="00847DC9">
        <w:rPr>
          <w:color w:val="000000"/>
          <w:sz w:val="24"/>
          <w:szCs w:val="24"/>
        </w:rPr>
        <w:t xml:space="preserve"> и культур</w:t>
      </w:r>
      <w:r>
        <w:rPr>
          <w:color w:val="000000"/>
          <w:sz w:val="24"/>
          <w:szCs w:val="24"/>
        </w:rPr>
        <w:t>ы</w:t>
      </w:r>
      <w:r w:rsidRPr="00847DC9">
        <w:rPr>
          <w:color w:val="000000"/>
          <w:sz w:val="24"/>
          <w:szCs w:val="24"/>
        </w:rPr>
        <w:t xml:space="preserve"> письменной речи</w:t>
      </w:r>
      <w:r>
        <w:rPr>
          <w:color w:val="000000"/>
          <w:sz w:val="24"/>
          <w:szCs w:val="24"/>
        </w:rPr>
        <w:t>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 w:rsidRPr="00847DC9">
        <w:rPr>
          <w:color w:val="000000"/>
          <w:sz w:val="24"/>
          <w:szCs w:val="24"/>
        </w:rPr>
        <w:t>тик</w:t>
      </w:r>
      <w:r>
        <w:rPr>
          <w:color w:val="000000"/>
          <w:sz w:val="24"/>
          <w:szCs w:val="24"/>
        </w:rPr>
        <w:t>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46884">
        <w:rPr>
          <w:color w:val="000000"/>
          <w:sz w:val="24"/>
          <w:szCs w:val="24"/>
        </w:rPr>
        <w:t>олитик</w:t>
      </w:r>
      <w:r>
        <w:rPr>
          <w:color w:val="000000"/>
          <w:sz w:val="24"/>
          <w:szCs w:val="24"/>
        </w:rPr>
        <w:t>и и религии,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Pr="00446884">
        <w:rPr>
          <w:color w:val="000000"/>
          <w:sz w:val="24"/>
          <w:szCs w:val="24"/>
        </w:rPr>
        <w:t>осударственн</w:t>
      </w:r>
      <w:r>
        <w:rPr>
          <w:color w:val="000000"/>
          <w:sz w:val="24"/>
          <w:szCs w:val="24"/>
        </w:rPr>
        <w:t>ой</w:t>
      </w:r>
      <w:r w:rsidRPr="00446884">
        <w:rPr>
          <w:color w:val="000000"/>
          <w:sz w:val="24"/>
          <w:szCs w:val="24"/>
        </w:rPr>
        <w:t xml:space="preserve"> политик</w:t>
      </w:r>
      <w:r>
        <w:rPr>
          <w:color w:val="000000"/>
          <w:sz w:val="24"/>
          <w:szCs w:val="24"/>
        </w:rPr>
        <w:t>и</w:t>
      </w:r>
      <w:r w:rsidRPr="00446884">
        <w:rPr>
          <w:color w:val="000000"/>
          <w:sz w:val="24"/>
          <w:szCs w:val="24"/>
        </w:rPr>
        <w:t xml:space="preserve"> и управлени</w:t>
      </w:r>
      <w:r>
        <w:rPr>
          <w:color w:val="000000"/>
          <w:sz w:val="24"/>
          <w:szCs w:val="24"/>
        </w:rPr>
        <w:t>я,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446884">
        <w:rPr>
          <w:color w:val="000000"/>
          <w:sz w:val="24"/>
          <w:szCs w:val="24"/>
        </w:rPr>
        <w:t>овременны</w:t>
      </w:r>
      <w:r>
        <w:rPr>
          <w:color w:val="000000"/>
          <w:sz w:val="24"/>
          <w:szCs w:val="24"/>
        </w:rPr>
        <w:t>х демографических</w:t>
      </w:r>
      <w:r w:rsidRPr="00446884">
        <w:rPr>
          <w:color w:val="000000"/>
          <w:sz w:val="24"/>
          <w:szCs w:val="24"/>
        </w:rPr>
        <w:t xml:space="preserve"> процесс</w:t>
      </w:r>
      <w:r>
        <w:rPr>
          <w:color w:val="000000"/>
          <w:sz w:val="24"/>
          <w:szCs w:val="24"/>
        </w:rPr>
        <w:t>ов,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местного самоуправления</w:t>
      </w:r>
      <w:r w:rsidRPr="00446884">
        <w:rPr>
          <w:color w:val="000000"/>
          <w:sz w:val="24"/>
          <w:szCs w:val="24"/>
        </w:rPr>
        <w:t xml:space="preserve"> в России: история и современное состояние</w:t>
      </w:r>
      <w:r>
        <w:rPr>
          <w:color w:val="000000"/>
          <w:sz w:val="24"/>
          <w:szCs w:val="24"/>
        </w:rPr>
        <w:t xml:space="preserve"> </w:t>
      </w:r>
      <w:r w:rsidRPr="00446884">
        <w:rPr>
          <w:color w:val="000000"/>
          <w:sz w:val="24"/>
          <w:szCs w:val="24"/>
        </w:rPr>
        <w:t>в</w:t>
      </w:r>
      <w:proofErr w:type="gramEnd"/>
      <w:r w:rsidRPr="00446884">
        <w:rPr>
          <w:color w:val="000000"/>
          <w:sz w:val="24"/>
          <w:szCs w:val="24"/>
        </w:rPr>
        <w:t xml:space="preserve"> дореволюционной</w:t>
      </w:r>
      <w:r w:rsidRPr="00800F88">
        <w:rPr>
          <w:color w:val="000000"/>
          <w:sz w:val="24"/>
          <w:szCs w:val="24"/>
        </w:rPr>
        <w:t xml:space="preserve"> </w:t>
      </w:r>
      <w:r w:rsidRPr="00446884">
        <w:rPr>
          <w:color w:val="000000"/>
          <w:sz w:val="24"/>
          <w:szCs w:val="24"/>
        </w:rPr>
        <w:t>России</w:t>
      </w:r>
      <w:r>
        <w:rPr>
          <w:color w:val="000000"/>
          <w:sz w:val="24"/>
          <w:szCs w:val="24"/>
        </w:rPr>
        <w:t>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46884">
        <w:rPr>
          <w:color w:val="000000"/>
          <w:sz w:val="24"/>
          <w:szCs w:val="24"/>
        </w:rPr>
        <w:t>роблем общественно-политического развития</w:t>
      </w:r>
      <w:r>
        <w:rPr>
          <w:color w:val="000000"/>
          <w:sz w:val="24"/>
          <w:szCs w:val="24"/>
        </w:rPr>
        <w:t xml:space="preserve"> в дореволюционной России,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46884">
        <w:rPr>
          <w:color w:val="000000"/>
          <w:sz w:val="24"/>
          <w:szCs w:val="24"/>
        </w:rPr>
        <w:t>убличн</w:t>
      </w:r>
      <w:r>
        <w:rPr>
          <w:color w:val="000000"/>
          <w:sz w:val="24"/>
          <w:szCs w:val="24"/>
        </w:rPr>
        <w:t>ой</w:t>
      </w:r>
      <w:r w:rsidRPr="00446884">
        <w:rPr>
          <w:color w:val="000000"/>
          <w:sz w:val="24"/>
          <w:szCs w:val="24"/>
        </w:rPr>
        <w:t xml:space="preserve"> политик</w:t>
      </w:r>
      <w:r>
        <w:rPr>
          <w:color w:val="000000"/>
          <w:sz w:val="24"/>
          <w:szCs w:val="24"/>
        </w:rPr>
        <w:t>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46884">
        <w:rPr>
          <w:color w:val="000000"/>
          <w:sz w:val="24"/>
          <w:szCs w:val="24"/>
        </w:rPr>
        <w:t>олитически</w:t>
      </w:r>
      <w:r>
        <w:rPr>
          <w:color w:val="000000"/>
          <w:sz w:val="24"/>
          <w:szCs w:val="24"/>
        </w:rPr>
        <w:t>х</w:t>
      </w:r>
      <w:r w:rsidRPr="004468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трансформаций</w:t>
      </w:r>
      <w:r w:rsidRPr="00446884">
        <w:rPr>
          <w:color w:val="000000"/>
          <w:sz w:val="24"/>
          <w:szCs w:val="24"/>
        </w:rPr>
        <w:t xml:space="preserve"> и конфликт</w:t>
      </w:r>
      <w:r>
        <w:rPr>
          <w:color w:val="000000"/>
          <w:sz w:val="24"/>
          <w:szCs w:val="24"/>
        </w:rPr>
        <w:t>ов</w:t>
      </w:r>
      <w:r w:rsidRPr="00446884">
        <w:rPr>
          <w:color w:val="000000"/>
          <w:sz w:val="24"/>
          <w:szCs w:val="24"/>
        </w:rPr>
        <w:t>: теория и практика</w:t>
      </w:r>
      <w:r>
        <w:rPr>
          <w:color w:val="000000"/>
          <w:sz w:val="24"/>
          <w:szCs w:val="24"/>
        </w:rPr>
        <w:t>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политологического</w:t>
      </w:r>
      <w:r w:rsidRPr="00446884">
        <w:rPr>
          <w:color w:val="000000"/>
          <w:sz w:val="24"/>
          <w:szCs w:val="24"/>
        </w:rPr>
        <w:t xml:space="preserve"> практикум</w:t>
      </w:r>
      <w:r>
        <w:rPr>
          <w:color w:val="000000"/>
          <w:sz w:val="24"/>
          <w:szCs w:val="24"/>
        </w:rPr>
        <w:t>а,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446884">
        <w:rPr>
          <w:color w:val="000000"/>
          <w:sz w:val="24"/>
          <w:szCs w:val="24"/>
        </w:rPr>
        <w:t>редств массовой информации в современной политике</w:t>
      </w:r>
      <w:r>
        <w:rPr>
          <w:color w:val="000000"/>
          <w:sz w:val="24"/>
          <w:szCs w:val="24"/>
        </w:rPr>
        <w:t>,</w:t>
      </w:r>
      <w:r w:rsidRPr="00800F8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46884">
        <w:rPr>
          <w:sz w:val="24"/>
          <w:szCs w:val="24"/>
        </w:rPr>
        <w:t>овременн</w:t>
      </w:r>
      <w:r>
        <w:rPr>
          <w:sz w:val="24"/>
          <w:szCs w:val="24"/>
        </w:rPr>
        <w:t>ой</w:t>
      </w:r>
      <w:r w:rsidRPr="00446884">
        <w:rPr>
          <w:sz w:val="24"/>
          <w:szCs w:val="24"/>
        </w:rPr>
        <w:t xml:space="preserve"> социальн</w:t>
      </w:r>
      <w:r>
        <w:rPr>
          <w:sz w:val="24"/>
          <w:szCs w:val="24"/>
        </w:rPr>
        <w:t>ой</w:t>
      </w:r>
      <w:r w:rsidRPr="00446884">
        <w:rPr>
          <w:sz w:val="24"/>
          <w:szCs w:val="24"/>
        </w:rPr>
        <w:t xml:space="preserve"> политик</w:t>
      </w:r>
      <w:r>
        <w:rPr>
          <w:sz w:val="24"/>
          <w:szCs w:val="24"/>
        </w:rPr>
        <w:t>и,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46884">
        <w:rPr>
          <w:color w:val="000000"/>
          <w:sz w:val="24"/>
          <w:szCs w:val="24"/>
        </w:rPr>
        <w:t>ропаганд</w:t>
      </w:r>
      <w:r>
        <w:rPr>
          <w:color w:val="000000"/>
          <w:sz w:val="24"/>
          <w:szCs w:val="24"/>
        </w:rPr>
        <w:t>ы</w:t>
      </w:r>
      <w:r w:rsidRPr="00446884">
        <w:rPr>
          <w:color w:val="000000"/>
          <w:sz w:val="24"/>
          <w:szCs w:val="24"/>
        </w:rPr>
        <w:t xml:space="preserve"> в системе политических коммуникаций</w:t>
      </w:r>
      <w:r>
        <w:rPr>
          <w:color w:val="000000"/>
          <w:sz w:val="24"/>
          <w:szCs w:val="24"/>
        </w:rPr>
        <w:t>,</w:t>
      </w:r>
      <w:r w:rsidRPr="00800F8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46884">
        <w:rPr>
          <w:sz w:val="24"/>
          <w:szCs w:val="24"/>
        </w:rPr>
        <w:t>овременн</w:t>
      </w:r>
      <w:r>
        <w:rPr>
          <w:sz w:val="24"/>
          <w:szCs w:val="24"/>
        </w:rPr>
        <w:t>ых</w:t>
      </w:r>
      <w:r w:rsidRPr="00446884">
        <w:rPr>
          <w:sz w:val="24"/>
          <w:szCs w:val="24"/>
        </w:rPr>
        <w:t xml:space="preserve"> политически</w:t>
      </w:r>
      <w:r>
        <w:rPr>
          <w:sz w:val="24"/>
          <w:szCs w:val="24"/>
        </w:rPr>
        <w:t>х</w:t>
      </w:r>
      <w:r w:rsidRPr="00446884">
        <w:rPr>
          <w:sz w:val="24"/>
          <w:szCs w:val="24"/>
        </w:rPr>
        <w:t xml:space="preserve"> идеологи</w:t>
      </w:r>
      <w:r>
        <w:rPr>
          <w:sz w:val="24"/>
          <w:szCs w:val="24"/>
        </w:rPr>
        <w:t>й,</w:t>
      </w:r>
      <w:r w:rsidRPr="00800F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47DC9">
        <w:rPr>
          <w:color w:val="000000"/>
          <w:sz w:val="24"/>
          <w:szCs w:val="24"/>
        </w:rPr>
        <w:t>олитическ</w:t>
      </w:r>
      <w:r>
        <w:rPr>
          <w:color w:val="000000"/>
          <w:sz w:val="24"/>
          <w:szCs w:val="24"/>
        </w:rPr>
        <w:t>ой</w:t>
      </w:r>
      <w:r w:rsidRPr="00847DC9">
        <w:rPr>
          <w:color w:val="000000"/>
          <w:sz w:val="24"/>
          <w:szCs w:val="24"/>
        </w:rPr>
        <w:t xml:space="preserve"> риторик</w:t>
      </w:r>
      <w:r>
        <w:rPr>
          <w:color w:val="000000"/>
          <w:sz w:val="24"/>
          <w:szCs w:val="24"/>
        </w:rPr>
        <w:t>и.</w:t>
      </w:r>
    </w:p>
    <w:p w:rsidR="007C7DE7" w:rsidRDefault="007C7DE7" w:rsidP="007C7DE7">
      <w:pPr>
        <w:pStyle w:val="a7"/>
        <w:ind w:left="0" w:firstLine="709"/>
        <w:jc w:val="both"/>
        <w:rPr>
          <w:rFonts w:cs="Tahoma"/>
          <w:sz w:val="24"/>
          <w:szCs w:val="24"/>
        </w:rPr>
      </w:pPr>
      <w:r w:rsidRPr="00E55AF2">
        <w:rPr>
          <w:b/>
          <w:sz w:val="24"/>
          <w:szCs w:val="24"/>
        </w:rPr>
        <w:t>Дисциплины, для которых данная дисциплина является предшествующей:</w:t>
      </w:r>
      <w:r w:rsidRPr="00E55A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- нет</w:t>
      </w:r>
    </w:p>
    <w:p w:rsidR="007C7DE7" w:rsidRDefault="007C7DE7" w:rsidP="007C7DE7">
      <w:pPr>
        <w:pStyle w:val="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bookmarkStart w:id="0" w:name="_GoBack"/>
      <w:bookmarkEnd w:id="0"/>
      <w:r w:rsidRPr="00C73C50">
        <w:rPr>
          <w:sz w:val="28"/>
          <w:szCs w:val="28"/>
        </w:rPr>
        <w:t>Перечень планируемых результатов освоения дисциплины</w:t>
      </w:r>
    </w:p>
    <w:p w:rsidR="007C7DE7" w:rsidRPr="00BB4D92" w:rsidRDefault="007C7DE7" w:rsidP="007C7DE7">
      <w:pPr>
        <w:tabs>
          <w:tab w:val="num" w:pos="851"/>
          <w:tab w:val="center" w:pos="1080"/>
          <w:tab w:val="right" w:pos="9355"/>
        </w:tabs>
        <w:ind w:firstLine="709"/>
        <w:jc w:val="both"/>
        <w:rPr>
          <w:b/>
          <w:sz w:val="24"/>
          <w:szCs w:val="24"/>
        </w:rPr>
      </w:pPr>
      <w:r w:rsidRPr="00BB4D92">
        <w:rPr>
          <w:b/>
          <w:sz w:val="24"/>
          <w:szCs w:val="24"/>
        </w:rPr>
        <w:t>Перечень формируемых компетенций в процессе освоения материала по дисциплине в соответствии с  ФГОС ВПО:</w:t>
      </w:r>
    </w:p>
    <w:p w:rsidR="007C7DE7" w:rsidRPr="00B03A46" w:rsidRDefault="007C7DE7" w:rsidP="007C7DE7">
      <w:pPr>
        <w:pStyle w:val="a7"/>
        <w:numPr>
          <w:ilvl w:val="0"/>
          <w:numId w:val="5"/>
        </w:numPr>
        <w:tabs>
          <w:tab w:val="left" w:pos="851"/>
        </w:tabs>
        <w:jc w:val="both"/>
        <w:rPr>
          <w:sz w:val="24"/>
        </w:rPr>
      </w:pPr>
      <w:r>
        <w:rPr>
          <w:b/>
          <w:sz w:val="24"/>
        </w:rPr>
        <w:t>ОК-5</w:t>
      </w:r>
      <w:r w:rsidRPr="00810B65">
        <w:rPr>
          <w:sz w:val="24"/>
        </w:rPr>
        <w:t>:</w:t>
      </w:r>
      <w:r w:rsidRPr="00810B65">
        <w:t xml:space="preserve"> </w:t>
      </w:r>
      <w:r w:rsidRPr="00810B65">
        <w:rPr>
          <w:sz w:val="24"/>
        </w:rPr>
        <w:t xml:space="preserve">способность к коммуникации в устной и письменной </w:t>
      </w:r>
      <w:proofErr w:type="gramStart"/>
      <w:r w:rsidRPr="00810B65">
        <w:rPr>
          <w:sz w:val="24"/>
        </w:rPr>
        <w:t>формах</w:t>
      </w:r>
      <w:proofErr w:type="gramEnd"/>
      <w:r w:rsidRPr="00810B65">
        <w:rPr>
          <w:sz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B03A46">
        <w:rPr>
          <w:sz w:val="24"/>
        </w:rPr>
        <w:t>;</w:t>
      </w:r>
    </w:p>
    <w:p w:rsidR="007C7DE7" w:rsidRPr="00810B65" w:rsidRDefault="007C7DE7" w:rsidP="007C7DE7">
      <w:pPr>
        <w:numPr>
          <w:ilvl w:val="0"/>
          <w:numId w:val="5"/>
        </w:numPr>
        <w:tabs>
          <w:tab w:val="left" w:pos="851"/>
        </w:tabs>
        <w:jc w:val="both"/>
        <w:rPr>
          <w:b/>
          <w:sz w:val="24"/>
          <w:szCs w:val="24"/>
        </w:rPr>
      </w:pPr>
      <w:r w:rsidRPr="00810B65">
        <w:rPr>
          <w:b/>
          <w:sz w:val="24"/>
        </w:rPr>
        <w:lastRenderedPageBreak/>
        <w:t>ОПК-9:</w:t>
      </w:r>
      <w:r w:rsidRPr="00810B65">
        <w:t xml:space="preserve"> </w:t>
      </w:r>
      <w:r w:rsidRPr="00810B65">
        <w:rPr>
          <w:sz w:val="24"/>
        </w:rPr>
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</w:r>
      <w:r>
        <w:rPr>
          <w:sz w:val="24"/>
        </w:rPr>
        <w:t>.</w:t>
      </w:r>
      <w:r w:rsidRPr="00810B65">
        <w:rPr>
          <w:b/>
          <w:sz w:val="24"/>
        </w:rPr>
        <w:t xml:space="preserve"> </w:t>
      </w:r>
    </w:p>
    <w:p w:rsidR="007C7DE7" w:rsidRPr="00810B65" w:rsidRDefault="007C7DE7" w:rsidP="007C7DE7">
      <w:pPr>
        <w:tabs>
          <w:tab w:val="left" w:pos="851"/>
        </w:tabs>
        <w:ind w:left="720"/>
        <w:jc w:val="both"/>
        <w:rPr>
          <w:b/>
          <w:sz w:val="24"/>
          <w:szCs w:val="24"/>
        </w:rPr>
      </w:pPr>
    </w:p>
    <w:p w:rsidR="007C7DE7" w:rsidRPr="00810B65" w:rsidRDefault="007C7DE7" w:rsidP="007C7DE7">
      <w:pPr>
        <w:tabs>
          <w:tab w:val="left" w:pos="851"/>
        </w:tabs>
        <w:ind w:left="720"/>
        <w:jc w:val="both"/>
        <w:rPr>
          <w:b/>
          <w:sz w:val="24"/>
          <w:szCs w:val="24"/>
        </w:rPr>
      </w:pPr>
      <w:r w:rsidRPr="00810B65">
        <w:rPr>
          <w:b/>
          <w:sz w:val="24"/>
          <w:szCs w:val="24"/>
        </w:rPr>
        <w:t>В результате изучения дисциплины студент должен:</w:t>
      </w:r>
    </w:p>
    <w:p w:rsidR="007C7DE7" w:rsidRPr="00795345" w:rsidRDefault="007C7DE7" w:rsidP="007C7DE7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4A5E95">
        <w:rPr>
          <w:b/>
          <w:sz w:val="24"/>
          <w:szCs w:val="24"/>
        </w:rPr>
        <w:t>Знать:</w:t>
      </w:r>
      <w:r w:rsidRPr="004A5E95">
        <w:rPr>
          <w:rFonts w:ascii="FreeSans" w:eastAsiaTheme="minorHAnsi" w:hAnsi="FreeSans" w:cs="FreeSans"/>
          <w:sz w:val="24"/>
          <w:szCs w:val="24"/>
          <w:lang w:eastAsia="en-US"/>
        </w:rPr>
        <w:t xml:space="preserve"> </w:t>
      </w:r>
      <w:r w:rsidRPr="004A5E95">
        <w:rPr>
          <w:rFonts w:eastAsiaTheme="minorHAnsi"/>
          <w:sz w:val="24"/>
          <w:szCs w:val="24"/>
          <w:lang w:eastAsia="en-US"/>
        </w:rPr>
        <w:t>основные направление дискуссии по проблемам общественно-политического характера;</w:t>
      </w:r>
      <w:r w:rsidRPr="00795345">
        <w:t xml:space="preserve"> </w:t>
      </w:r>
      <w:r w:rsidRPr="00795345">
        <w:rPr>
          <w:sz w:val="24"/>
          <w:szCs w:val="24"/>
        </w:rPr>
        <w:t>основные направления исследований в области дискурса-анализа, политической лингвистики, теории коммуникации; основные инструменты и методы комплексного анализа политического дискурса</w:t>
      </w:r>
      <w:r>
        <w:rPr>
          <w:sz w:val="24"/>
          <w:szCs w:val="24"/>
        </w:rPr>
        <w:t>.</w:t>
      </w:r>
    </w:p>
    <w:p w:rsidR="007C7DE7" w:rsidRPr="004A5E95" w:rsidRDefault="007C7DE7" w:rsidP="007C7DE7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4A5E95">
        <w:rPr>
          <w:b/>
          <w:sz w:val="24"/>
          <w:szCs w:val="24"/>
        </w:rPr>
        <w:t>Уметь</w:t>
      </w:r>
      <w:r w:rsidRPr="004A5E95">
        <w:rPr>
          <w:rFonts w:eastAsiaTheme="minorHAnsi"/>
          <w:sz w:val="24"/>
          <w:szCs w:val="24"/>
          <w:lang w:eastAsia="en-US"/>
        </w:rPr>
        <w:t xml:space="preserve"> использовать современные достижения в области политологических наук, получать нужные сведения, используя различные методы, работать с </w:t>
      </w:r>
      <w:proofErr w:type="spellStart"/>
      <w:r w:rsidRPr="004A5E95">
        <w:rPr>
          <w:rFonts w:eastAsiaTheme="minorHAnsi"/>
          <w:sz w:val="24"/>
          <w:szCs w:val="24"/>
          <w:lang w:eastAsia="en-US"/>
        </w:rPr>
        <w:t>интернет-ресурсами</w:t>
      </w:r>
      <w:proofErr w:type="spellEnd"/>
      <w:r w:rsidRPr="004A5E95">
        <w:rPr>
          <w:rFonts w:eastAsiaTheme="minorHAnsi"/>
          <w:sz w:val="24"/>
          <w:szCs w:val="24"/>
          <w:lang w:eastAsia="en-US"/>
        </w:rPr>
        <w:t>, материалами информационных агентств, мобильной связью и другими средствами связи и коммуникации; подготовить и написать текст на общественно-политическую тематику в разных жанрах, в том числе аналитических; расширять и углублять своё политическое мировоззрение.</w:t>
      </w:r>
    </w:p>
    <w:p w:rsidR="007C7DE7" w:rsidRPr="004A5E95" w:rsidRDefault="007C7DE7" w:rsidP="007C7DE7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 w:rsidRPr="004A5E95">
        <w:rPr>
          <w:b/>
          <w:sz w:val="24"/>
          <w:szCs w:val="24"/>
        </w:rPr>
        <w:t>Владеть:</w:t>
      </w:r>
      <w:r w:rsidRPr="004A5E95">
        <w:rPr>
          <w:rFonts w:ascii="Times New Roman CYR" w:hAnsi="Times New Roman CYR" w:cs="Times New Roman CYR"/>
        </w:rPr>
        <w:t xml:space="preserve"> </w:t>
      </w:r>
      <w:r w:rsidRPr="004A5E95">
        <w:rPr>
          <w:rFonts w:eastAsiaTheme="minorHAnsi"/>
          <w:sz w:val="24"/>
          <w:szCs w:val="24"/>
          <w:lang w:eastAsia="en-US"/>
        </w:rPr>
        <w:t>социокультурными, социально-психологическими, политическими и философскими аспектами анализа политического дискурса; ориентироваться в современной общественно-политической ситуации и информационной</w:t>
      </w:r>
    </w:p>
    <w:p w:rsidR="007C7DE7" w:rsidRPr="00810B65" w:rsidRDefault="007C7DE7" w:rsidP="007C7DE7">
      <w:pPr>
        <w:jc w:val="both"/>
        <w:rPr>
          <w:rFonts w:eastAsiaTheme="minorHAnsi"/>
          <w:sz w:val="24"/>
          <w:szCs w:val="24"/>
          <w:lang w:eastAsia="en-US"/>
        </w:rPr>
      </w:pPr>
      <w:r w:rsidRPr="00810B65">
        <w:rPr>
          <w:rFonts w:eastAsiaTheme="minorHAnsi"/>
          <w:sz w:val="24"/>
          <w:szCs w:val="24"/>
          <w:lang w:eastAsia="en-US"/>
        </w:rPr>
        <w:t>среде, быстро находить необходимые источники информации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C7DE7" w:rsidRPr="005D1E93" w:rsidRDefault="007C7DE7" w:rsidP="007C7DE7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7C7DE7" w:rsidRPr="007C7DE7" w:rsidRDefault="007C7DE7" w:rsidP="007C7DE7">
      <w:pPr>
        <w:pStyle w:val="1"/>
        <w:numPr>
          <w:ilvl w:val="0"/>
          <w:numId w:val="0"/>
        </w:numPr>
        <w:jc w:val="left"/>
        <w:rPr>
          <w:b w:val="0"/>
        </w:rPr>
      </w:pPr>
      <w:r w:rsidRPr="007C7DE7">
        <w:rPr>
          <w:b w:val="0"/>
        </w:rPr>
        <w:t xml:space="preserve">Общая трудоемкость  дисциплины составляет </w:t>
      </w:r>
      <w:r>
        <w:rPr>
          <w:b w:val="0"/>
        </w:rPr>
        <w:t xml:space="preserve">2 </w:t>
      </w:r>
      <w:proofErr w:type="gramStart"/>
      <w:r w:rsidRPr="007C7DE7">
        <w:rPr>
          <w:b w:val="0"/>
        </w:rPr>
        <w:t>зачетных</w:t>
      </w:r>
      <w:proofErr w:type="gramEnd"/>
      <w:r w:rsidRPr="007C7DE7">
        <w:rPr>
          <w:b w:val="0"/>
        </w:rPr>
        <w:t xml:space="preserve"> единицы (</w:t>
      </w:r>
      <w:r>
        <w:rPr>
          <w:b w:val="0"/>
        </w:rPr>
        <w:t>72</w:t>
      </w:r>
      <w:r w:rsidRPr="007C7DE7">
        <w:rPr>
          <w:b w:val="0"/>
        </w:rPr>
        <w:t xml:space="preserve"> час</w:t>
      </w:r>
      <w:r>
        <w:rPr>
          <w:b w:val="0"/>
        </w:rPr>
        <w:t>а</w:t>
      </w:r>
      <w:r w:rsidRPr="007C7DE7">
        <w:rPr>
          <w:b w:val="0"/>
        </w:rPr>
        <w:t>)</w:t>
      </w:r>
    </w:p>
    <w:p w:rsidR="007C7DE7" w:rsidRPr="005D1E93" w:rsidRDefault="007C7DE7" w:rsidP="007C7DE7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7C7DE7" w:rsidRDefault="007C7DE7" w:rsidP="007C7DE7">
      <w:pPr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7C7DE7" w:rsidRPr="007C7DE7" w:rsidRDefault="007C7DE7" w:rsidP="007C7DE7">
      <w:pPr>
        <w:jc w:val="both"/>
        <w:rPr>
          <w:sz w:val="24"/>
          <w:szCs w:val="24"/>
        </w:rPr>
      </w:pPr>
      <w:r w:rsidRPr="007C7DE7">
        <w:rPr>
          <w:sz w:val="24"/>
          <w:szCs w:val="24"/>
        </w:rPr>
        <w:t>В ходе освоения дисциплины при проведен</w:t>
      </w:r>
      <w:proofErr w:type="gramStart"/>
      <w:r w:rsidRPr="007C7DE7">
        <w:rPr>
          <w:sz w:val="24"/>
          <w:szCs w:val="24"/>
        </w:rPr>
        <w:t>ии ау</w:t>
      </w:r>
      <w:proofErr w:type="gramEnd"/>
      <w:r w:rsidRPr="007C7DE7">
        <w:rPr>
          <w:sz w:val="24"/>
          <w:szCs w:val="24"/>
        </w:rPr>
        <w:t xml:space="preserve">диторных занятий используются следующие образовательные технологии: по дисциплине «Политический дискурс в современной России» предусматривается использование в учебном процессе как традиционных, так и активных и интерактивных форм проведения лекций. </w:t>
      </w:r>
    </w:p>
    <w:p w:rsidR="007C7DE7" w:rsidRPr="007C7DE7" w:rsidRDefault="007C7DE7" w:rsidP="007C7DE7">
      <w:pPr>
        <w:tabs>
          <w:tab w:val="left" w:pos="317"/>
          <w:tab w:val="right" w:pos="9355"/>
        </w:tabs>
        <w:ind w:left="149" w:firstLine="560"/>
        <w:jc w:val="both"/>
        <w:rPr>
          <w:sz w:val="24"/>
          <w:szCs w:val="24"/>
        </w:rPr>
      </w:pPr>
      <w:r w:rsidRPr="007C7DE7">
        <w:rPr>
          <w:sz w:val="24"/>
          <w:szCs w:val="24"/>
        </w:rPr>
        <w:t>При организации самостоятельной работы используются следующие образовательные технологии: подготовка к дискуссии, конспект научной статьи, аналитическая работа с источниками, подготовка к мини-конференции с презентацией.</w:t>
      </w:r>
    </w:p>
    <w:p w:rsidR="007C7DE7" w:rsidRPr="005D1E93" w:rsidRDefault="007C7DE7" w:rsidP="007C7DE7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7C7DE7" w:rsidRPr="005D1E93" w:rsidRDefault="007C7DE7" w:rsidP="007C7DE7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7C7DE7" w:rsidRDefault="007C7DE7" w:rsidP="007C7DE7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Pr="00C73C5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 - тест.</w:t>
      </w:r>
    </w:p>
    <w:p w:rsidR="007C7DE7" w:rsidRPr="009B0510" w:rsidRDefault="007C7DE7" w:rsidP="007C7DE7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форме: зачета в </w:t>
      </w:r>
      <w:r>
        <w:rPr>
          <w:color w:val="000000"/>
          <w:spacing w:val="-5"/>
          <w:sz w:val="24"/>
          <w:szCs w:val="24"/>
        </w:rPr>
        <w:t>8</w:t>
      </w:r>
      <w:r>
        <w:rPr>
          <w:color w:val="000000"/>
          <w:spacing w:val="-5"/>
          <w:sz w:val="24"/>
          <w:szCs w:val="24"/>
        </w:rPr>
        <w:t xml:space="preserve"> семестре.</w:t>
      </w:r>
    </w:p>
    <w:p w:rsidR="007C7DE7" w:rsidRDefault="007C7DE7" w:rsidP="007C7DE7"/>
    <w:p w:rsidR="007C7DE7" w:rsidRDefault="007C7DE7" w:rsidP="007C7DE7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</w:p>
    <w:p w:rsidR="007C7DE7" w:rsidRDefault="007C7DE7" w:rsidP="007C7DE7"/>
    <w:p w:rsidR="00E138B8" w:rsidRDefault="00E138B8"/>
    <w:sectPr w:rsidR="00E138B8" w:rsidSect="00045DA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95B0B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95B0B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95B0B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95B0B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95B0B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 wp14:anchorId="3D9ABEC2" wp14:editId="7494F4B6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95B0B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95B0B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95B0B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95B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758"/>
    <w:multiLevelType w:val="hybridMultilevel"/>
    <w:tmpl w:val="2A92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58A"/>
    <w:multiLevelType w:val="hybridMultilevel"/>
    <w:tmpl w:val="3B3488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F21FBD"/>
    <w:multiLevelType w:val="hybridMultilevel"/>
    <w:tmpl w:val="A9EEAB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B4673C"/>
    <w:multiLevelType w:val="hybridMultilevel"/>
    <w:tmpl w:val="C6927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5E051A"/>
    <w:multiLevelType w:val="hybridMultilevel"/>
    <w:tmpl w:val="BCF699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EFB3AD6"/>
    <w:multiLevelType w:val="hybridMultilevel"/>
    <w:tmpl w:val="DFF0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  <w:lvlOverride w:ilvl="0">
      <w:startOverride w:val="3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7"/>
    <w:rsid w:val="003E26BF"/>
    <w:rsid w:val="00695B0B"/>
    <w:rsid w:val="007C7DE7"/>
    <w:rsid w:val="00E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7D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7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7C7DE7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7C7DE7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7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7C7DE7"/>
    <w:pPr>
      <w:widowControl/>
      <w:autoSpaceDE/>
      <w:autoSpaceDN/>
      <w:adjustRightInd/>
      <w:ind w:left="720"/>
      <w:contextualSpacing/>
    </w:pPr>
  </w:style>
  <w:style w:type="paragraph" w:customStyle="1" w:styleId="a9">
    <w:name w:val="Рабочий"/>
    <w:basedOn w:val="a"/>
    <w:rsid w:val="007C7DE7"/>
    <w:pPr>
      <w:widowControl/>
      <w:autoSpaceDE/>
      <w:autoSpaceDN/>
      <w:adjustRightInd/>
      <w:spacing w:line="360" w:lineRule="auto"/>
      <w:ind w:firstLine="284"/>
      <w:jc w:val="both"/>
    </w:pPr>
    <w:rPr>
      <w:rFonts w:ascii="Arial" w:hAnsi="Arial"/>
      <w:sz w:val="24"/>
    </w:rPr>
  </w:style>
  <w:style w:type="character" w:customStyle="1" w:styleId="a8">
    <w:name w:val="Абзац списка Знак"/>
    <w:link w:val="a7"/>
    <w:rsid w:val="007C7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7C7DE7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7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7D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7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7C7DE7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7C7DE7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7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7C7DE7"/>
    <w:pPr>
      <w:widowControl/>
      <w:autoSpaceDE/>
      <w:autoSpaceDN/>
      <w:adjustRightInd/>
      <w:ind w:left="720"/>
      <w:contextualSpacing/>
    </w:pPr>
  </w:style>
  <w:style w:type="paragraph" w:customStyle="1" w:styleId="a9">
    <w:name w:val="Рабочий"/>
    <w:basedOn w:val="a"/>
    <w:rsid w:val="007C7DE7"/>
    <w:pPr>
      <w:widowControl/>
      <w:autoSpaceDE/>
      <w:autoSpaceDN/>
      <w:adjustRightInd/>
      <w:spacing w:line="360" w:lineRule="auto"/>
      <w:ind w:firstLine="284"/>
      <w:jc w:val="both"/>
    </w:pPr>
    <w:rPr>
      <w:rFonts w:ascii="Arial" w:hAnsi="Arial"/>
      <w:sz w:val="24"/>
    </w:rPr>
  </w:style>
  <w:style w:type="character" w:customStyle="1" w:styleId="a8">
    <w:name w:val="Абзац списка Знак"/>
    <w:link w:val="a7"/>
    <w:rsid w:val="007C7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rsid w:val="007C7DE7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7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2017-11-27T18:53:00Z</dcterms:created>
  <dcterms:modified xsi:type="dcterms:W3CDTF">2017-11-27T19:14:00Z</dcterms:modified>
</cp:coreProperties>
</file>